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D7821E" w14:textId="77777777" w:rsidR="003D6348" w:rsidRDefault="003D6348" w:rsidP="002838F0">
      <w:pPr>
        <w:spacing w:before="120" w:after="120"/>
        <w:jc w:val="center"/>
        <w:rPr>
          <w:rFonts w:ascii="Calibri Light" w:hAnsi="Calibri Light" w:cs="Calibri Light"/>
          <w:b/>
          <w:sz w:val="36"/>
          <w:szCs w:val="36"/>
        </w:rPr>
      </w:pPr>
    </w:p>
    <w:p w14:paraId="75A798BB" w14:textId="77777777" w:rsidR="003D6348" w:rsidRDefault="003D6348" w:rsidP="002838F0">
      <w:pPr>
        <w:spacing w:before="120" w:after="120"/>
        <w:jc w:val="center"/>
        <w:rPr>
          <w:rFonts w:ascii="Calibri Light" w:hAnsi="Calibri Light" w:cs="Calibri Light"/>
          <w:b/>
          <w:sz w:val="36"/>
          <w:szCs w:val="36"/>
        </w:rPr>
      </w:pPr>
    </w:p>
    <w:p w14:paraId="5B2957D7" w14:textId="12F41C90" w:rsidR="008F1CF2" w:rsidRPr="00CC6FD8" w:rsidRDefault="008F1CF2" w:rsidP="002838F0">
      <w:pPr>
        <w:spacing w:before="120" w:after="120"/>
        <w:jc w:val="center"/>
        <w:rPr>
          <w:rFonts w:ascii="Calibri Light" w:hAnsi="Calibri Light" w:cs="Calibri Light"/>
          <w:b/>
          <w:sz w:val="36"/>
          <w:szCs w:val="36"/>
        </w:rPr>
      </w:pPr>
      <w:r w:rsidRPr="00CC6FD8">
        <w:rPr>
          <w:rFonts w:ascii="Calibri Light" w:hAnsi="Calibri Light" w:cs="Calibri Light"/>
          <w:b/>
          <w:sz w:val="36"/>
          <w:szCs w:val="36"/>
        </w:rPr>
        <w:t xml:space="preserve">Research into </w:t>
      </w:r>
      <w:r w:rsidR="008325E9" w:rsidRPr="00CC6FD8">
        <w:rPr>
          <w:rFonts w:ascii="Calibri Light" w:hAnsi="Calibri Light" w:cs="Calibri Light"/>
          <w:b/>
          <w:sz w:val="36"/>
          <w:szCs w:val="36"/>
        </w:rPr>
        <w:t xml:space="preserve">non-chlorine </w:t>
      </w:r>
      <w:r w:rsidRPr="00CC6FD8">
        <w:rPr>
          <w:rFonts w:ascii="Calibri Light" w:hAnsi="Calibri Light" w:cs="Calibri Light"/>
          <w:b/>
          <w:sz w:val="36"/>
          <w:szCs w:val="36"/>
        </w:rPr>
        <w:t>disinfectants for use in care homes</w:t>
      </w:r>
      <w:r w:rsidR="008325E9" w:rsidRPr="00CC6FD8">
        <w:rPr>
          <w:rFonts w:ascii="Calibri Light" w:hAnsi="Calibri Light" w:cs="Calibri Light"/>
          <w:b/>
          <w:sz w:val="36"/>
          <w:szCs w:val="36"/>
        </w:rPr>
        <w:t xml:space="preserve"> that are effective against SARS-CoV-2</w:t>
      </w:r>
    </w:p>
    <w:p w14:paraId="6F6B6D3F" w14:textId="77777777" w:rsidR="00B63995" w:rsidRDefault="00B63995" w:rsidP="002838F0">
      <w:pPr>
        <w:spacing w:before="120" w:after="120"/>
        <w:jc w:val="center"/>
        <w:rPr>
          <w:rFonts w:ascii="Calibri Light" w:hAnsi="Calibri Light" w:cs="Calibri Light"/>
          <w:b/>
          <w:szCs w:val="28"/>
        </w:rPr>
      </w:pPr>
    </w:p>
    <w:p w14:paraId="08601A95" w14:textId="77777777" w:rsidR="00C17443" w:rsidRDefault="00C17443" w:rsidP="002838F0">
      <w:pPr>
        <w:spacing w:before="120" w:after="120"/>
        <w:jc w:val="center"/>
        <w:rPr>
          <w:rFonts w:ascii="Calibri Light" w:hAnsi="Calibri Light" w:cs="Calibri Light"/>
          <w:b/>
          <w:szCs w:val="28"/>
        </w:rPr>
      </w:pPr>
    </w:p>
    <w:p w14:paraId="62AF5AA3" w14:textId="77777777" w:rsidR="00C17443" w:rsidRPr="00D275D3" w:rsidRDefault="00C17443" w:rsidP="002838F0">
      <w:pPr>
        <w:spacing w:before="120" w:after="120"/>
        <w:jc w:val="center"/>
        <w:rPr>
          <w:rFonts w:ascii="Calibri Light" w:hAnsi="Calibri Light" w:cs="Calibri Light"/>
          <w:b/>
          <w:szCs w:val="28"/>
        </w:rPr>
      </w:pPr>
    </w:p>
    <w:p w14:paraId="5CD04912" w14:textId="17305CE5" w:rsidR="00F61337" w:rsidRPr="00A95209" w:rsidRDefault="00A95209" w:rsidP="002838F0">
      <w:pPr>
        <w:spacing w:before="120" w:after="120"/>
        <w:jc w:val="center"/>
        <w:rPr>
          <w:rFonts w:ascii="Calibri Light" w:hAnsi="Calibri Light" w:cs="Calibri Light"/>
          <w:sz w:val="22"/>
          <w:szCs w:val="28"/>
        </w:rPr>
      </w:pPr>
      <w:r>
        <w:rPr>
          <w:rFonts w:ascii="Calibri Light" w:hAnsi="Calibri Light" w:cs="Calibri Light"/>
          <w:sz w:val="22"/>
          <w:szCs w:val="28"/>
        </w:rPr>
        <w:t xml:space="preserve">Version date: </w:t>
      </w:r>
      <w:r w:rsidR="0005528F">
        <w:rPr>
          <w:rFonts w:ascii="Calibri Light" w:hAnsi="Calibri Light" w:cs="Calibri Light"/>
          <w:sz w:val="22"/>
          <w:szCs w:val="28"/>
        </w:rPr>
        <w:t>23</w:t>
      </w:r>
      <w:r w:rsidR="0005528F" w:rsidRPr="0005528F">
        <w:rPr>
          <w:rFonts w:ascii="Calibri Light" w:hAnsi="Calibri Light" w:cs="Calibri Light"/>
          <w:sz w:val="22"/>
          <w:szCs w:val="28"/>
          <w:vertAlign w:val="superscript"/>
        </w:rPr>
        <w:t>rd</w:t>
      </w:r>
      <w:r w:rsidR="0005528F">
        <w:rPr>
          <w:rFonts w:ascii="Calibri Light" w:hAnsi="Calibri Light" w:cs="Calibri Light"/>
          <w:sz w:val="22"/>
          <w:szCs w:val="28"/>
        </w:rPr>
        <w:t xml:space="preserve"> </w:t>
      </w:r>
      <w:r>
        <w:rPr>
          <w:rFonts w:ascii="Calibri Light" w:hAnsi="Calibri Light" w:cs="Calibri Light"/>
          <w:sz w:val="22"/>
          <w:szCs w:val="28"/>
        </w:rPr>
        <w:t>Novem</w:t>
      </w:r>
      <w:r w:rsidR="00BF33A1" w:rsidRPr="00A95209">
        <w:rPr>
          <w:rFonts w:ascii="Calibri Light" w:hAnsi="Calibri Light" w:cs="Calibri Light"/>
          <w:sz w:val="22"/>
          <w:szCs w:val="28"/>
        </w:rPr>
        <w:t>ber</w:t>
      </w:r>
      <w:r w:rsidR="003D6348" w:rsidRPr="00A95209">
        <w:rPr>
          <w:rFonts w:ascii="Calibri Light" w:hAnsi="Calibri Light" w:cs="Calibri Light"/>
          <w:sz w:val="22"/>
          <w:szCs w:val="28"/>
        </w:rPr>
        <w:t xml:space="preserve"> </w:t>
      </w:r>
      <w:r w:rsidR="00F61337" w:rsidRPr="00A95209">
        <w:rPr>
          <w:rFonts w:ascii="Calibri Light" w:hAnsi="Calibri Light" w:cs="Calibri Light"/>
          <w:sz w:val="22"/>
          <w:szCs w:val="28"/>
        </w:rPr>
        <w:t>2020</w:t>
      </w:r>
    </w:p>
    <w:p w14:paraId="62BC9141" w14:textId="77777777" w:rsidR="003D6348" w:rsidRDefault="003D6348" w:rsidP="002838F0">
      <w:pPr>
        <w:spacing w:before="120" w:after="120"/>
        <w:jc w:val="center"/>
        <w:rPr>
          <w:rFonts w:ascii="Calibri Light" w:hAnsi="Calibri Light" w:cs="Calibri Light"/>
          <w:b/>
          <w:sz w:val="28"/>
          <w:szCs w:val="28"/>
        </w:rPr>
      </w:pPr>
    </w:p>
    <w:p w14:paraId="2C19A7D5" w14:textId="77777777" w:rsidR="00C17443" w:rsidRDefault="00C17443" w:rsidP="002838F0">
      <w:pPr>
        <w:spacing w:before="120" w:after="120"/>
        <w:jc w:val="center"/>
        <w:rPr>
          <w:rFonts w:ascii="Calibri Light" w:hAnsi="Calibri Light" w:cs="Calibri Light"/>
          <w:b/>
          <w:sz w:val="28"/>
          <w:szCs w:val="28"/>
        </w:rPr>
      </w:pPr>
    </w:p>
    <w:p w14:paraId="6F4855D7" w14:textId="77777777" w:rsidR="00C17443" w:rsidRDefault="00C17443" w:rsidP="002838F0">
      <w:pPr>
        <w:spacing w:before="120" w:after="120"/>
        <w:jc w:val="center"/>
        <w:rPr>
          <w:rFonts w:ascii="Calibri Light" w:hAnsi="Calibri Light" w:cs="Calibri Light"/>
          <w:b/>
          <w:sz w:val="28"/>
          <w:szCs w:val="28"/>
        </w:rPr>
      </w:pPr>
    </w:p>
    <w:p w14:paraId="60E950DB" w14:textId="6F99B146" w:rsidR="00CC6FD8" w:rsidRDefault="00CC6FD8" w:rsidP="002838F0">
      <w:pPr>
        <w:spacing w:before="120" w:after="120"/>
        <w:jc w:val="center"/>
        <w:rPr>
          <w:rFonts w:ascii="Calibri Light" w:hAnsi="Calibri Light" w:cs="Calibri Light"/>
          <w:b/>
          <w:sz w:val="28"/>
          <w:szCs w:val="28"/>
        </w:rPr>
      </w:pPr>
      <w:r w:rsidRPr="00CC6FD8">
        <w:rPr>
          <w:rFonts w:ascii="Calibri Light" w:hAnsi="Calibri Light" w:cs="Calibri Light"/>
          <w:b/>
          <w:sz w:val="28"/>
          <w:szCs w:val="28"/>
        </w:rPr>
        <w:t>With contributions / review from:</w:t>
      </w:r>
    </w:p>
    <w:tbl>
      <w:tblPr>
        <w:tblStyle w:val="TableGrid"/>
        <w:tblW w:w="0" w:type="auto"/>
        <w:tblLook w:val="04A0" w:firstRow="1" w:lastRow="0" w:firstColumn="1" w:lastColumn="0" w:noHBand="0" w:noVBand="1"/>
      </w:tblPr>
      <w:tblGrid>
        <w:gridCol w:w="9016"/>
      </w:tblGrid>
      <w:tr w:rsidR="00CC6FD8" w14:paraId="296D679B" w14:textId="77777777" w:rsidTr="00CC6FD8">
        <w:tc>
          <w:tcPr>
            <w:tcW w:w="9016" w:type="dxa"/>
          </w:tcPr>
          <w:p w14:paraId="286269D2" w14:textId="3A555F86" w:rsidR="00CC6FD8" w:rsidRPr="00CC6FD8" w:rsidRDefault="00CC6FD8" w:rsidP="00A30AAA">
            <w:pPr>
              <w:spacing w:before="120" w:after="160" w:line="259" w:lineRule="auto"/>
              <w:jc w:val="center"/>
              <w:rPr>
                <w:rFonts w:ascii="Calibri Light" w:hAnsi="Calibri Light" w:cs="Calibri Light"/>
                <w:lang w:val="es-MX"/>
              </w:rPr>
            </w:pPr>
            <w:r w:rsidRPr="00CC6FD8">
              <w:rPr>
                <w:rFonts w:ascii="Calibri Light" w:hAnsi="Calibri Light" w:cs="Calibri Light"/>
                <w:color w:val="000000"/>
                <w:lang w:val="es-MX"/>
              </w:rPr>
              <w:t>Alison Criado-Perez, RN, DTN, Rutland, UK</w:t>
            </w:r>
            <w:r w:rsidRPr="00CC6FD8">
              <w:rPr>
                <w:rFonts w:ascii="Calibri Light" w:hAnsi="Calibri Light" w:cs="Calibri Light"/>
                <w:lang w:val="es-MX"/>
              </w:rPr>
              <w:t xml:space="preserve"> </w:t>
            </w:r>
          </w:p>
          <w:p w14:paraId="63663244" w14:textId="448B980F" w:rsidR="00CC6FD8" w:rsidRPr="00CC6FD8" w:rsidRDefault="00CC6FD8" w:rsidP="00CC6FD8">
            <w:pPr>
              <w:spacing w:after="160" w:line="259" w:lineRule="auto"/>
              <w:jc w:val="center"/>
              <w:rPr>
                <w:rFonts w:ascii="Calibri Light" w:hAnsi="Calibri Light" w:cs="Calibri Light"/>
              </w:rPr>
            </w:pPr>
            <w:r w:rsidRPr="00CC6FD8">
              <w:rPr>
                <w:rFonts w:ascii="Calibri Light" w:hAnsi="Calibri Light" w:cs="Calibri Light"/>
              </w:rPr>
              <w:t xml:space="preserve">Dr Sarah House, BEng, DIS, MSc, </w:t>
            </w:r>
            <w:proofErr w:type="spellStart"/>
            <w:r w:rsidRPr="00CC6FD8">
              <w:rPr>
                <w:rFonts w:ascii="Calibri Light" w:hAnsi="Calibri Light" w:cs="Calibri Light"/>
              </w:rPr>
              <w:t>D.Litt</w:t>
            </w:r>
            <w:proofErr w:type="spellEnd"/>
            <w:r w:rsidRPr="00CC6FD8">
              <w:rPr>
                <w:rFonts w:ascii="Calibri Light" w:hAnsi="Calibri Light" w:cs="Calibri Light"/>
              </w:rPr>
              <w:t>, CEng, MICE, C.WEM, FCIWEM, Independent Water Sanitation &amp; Hygiene (WASH) Consultant / Public Health Engineer, Leicester, UK</w:t>
            </w:r>
          </w:p>
          <w:p w14:paraId="27ED6A01" w14:textId="09B6CAB8" w:rsidR="00CC6FD8" w:rsidRPr="00CC6FD8" w:rsidRDefault="00CC6FD8" w:rsidP="00CC6FD8">
            <w:pPr>
              <w:spacing w:after="160" w:line="259" w:lineRule="auto"/>
              <w:jc w:val="center"/>
              <w:rPr>
                <w:rFonts w:ascii="Calibri Light" w:hAnsi="Calibri Light" w:cs="Calibri Light"/>
              </w:rPr>
            </w:pPr>
            <w:r w:rsidRPr="00CC6FD8">
              <w:rPr>
                <w:rFonts w:ascii="Calibri Light" w:hAnsi="Calibri Light" w:cs="Calibri Light"/>
              </w:rPr>
              <w:t xml:space="preserve">Eric Fewster, BA, MSc, C.WEM, MCIWEM, </w:t>
            </w:r>
            <w:proofErr w:type="spellStart"/>
            <w:r w:rsidRPr="00CC6FD8">
              <w:rPr>
                <w:rFonts w:ascii="Calibri Light" w:hAnsi="Calibri Light" w:cs="Calibri Light"/>
              </w:rPr>
              <w:t>CEnv</w:t>
            </w:r>
            <w:proofErr w:type="spellEnd"/>
            <w:r w:rsidRPr="00CC6FD8">
              <w:rPr>
                <w:rFonts w:ascii="Calibri Light" w:hAnsi="Calibri Light" w:cs="Calibri Light"/>
              </w:rPr>
              <w:t>, Independent Water &amp; Environmental Manager, Salford, UK</w:t>
            </w:r>
          </w:p>
          <w:p w14:paraId="6184677A" w14:textId="3138CCD7" w:rsidR="00CC6FD8" w:rsidRDefault="00CC6FD8" w:rsidP="00CC6FD8">
            <w:pPr>
              <w:spacing w:after="160" w:line="259" w:lineRule="auto"/>
              <w:jc w:val="center"/>
              <w:rPr>
                <w:rFonts w:ascii="Calibri Light" w:hAnsi="Calibri Light" w:cs="Calibri Light"/>
              </w:rPr>
            </w:pPr>
            <w:r w:rsidRPr="00CC6FD8">
              <w:rPr>
                <w:rFonts w:ascii="Calibri Light" w:hAnsi="Calibri Light" w:cs="Calibri Light"/>
              </w:rPr>
              <w:t>Dr Lucy Owen</w:t>
            </w:r>
            <w:r>
              <w:rPr>
                <w:rFonts w:ascii="Calibri Light" w:hAnsi="Calibri Light" w:cs="Calibri Light"/>
              </w:rPr>
              <w:t>,</w:t>
            </w:r>
            <w:r w:rsidRPr="00CC6FD8">
              <w:rPr>
                <w:rFonts w:ascii="Calibri Light" w:hAnsi="Calibri Light" w:cs="Calibri Light"/>
              </w:rPr>
              <w:t xml:space="preserve"> </w:t>
            </w:r>
            <w:proofErr w:type="spellStart"/>
            <w:r w:rsidRPr="00CC6FD8">
              <w:rPr>
                <w:rFonts w:ascii="Calibri Light" w:hAnsi="Calibri Light" w:cs="Calibri Light"/>
              </w:rPr>
              <w:t>RSci</w:t>
            </w:r>
            <w:proofErr w:type="spellEnd"/>
            <w:r w:rsidR="00C17443">
              <w:rPr>
                <w:rFonts w:ascii="Calibri Light" w:hAnsi="Calibri Light" w:cs="Calibri Light"/>
              </w:rPr>
              <w:t>,</w:t>
            </w:r>
            <w:r w:rsidRPr="00CC6FD8">
              <w:rPr>
                <w:rFonts w:ascii="Calibri Light" w:hAnsi="Calibri Light" w:cs="Calibri Light"/>
              </w:rPr>
              <w:t xml:space="preserve"> MRSB</w:t>
            </w:r>
            <w:r>
              <w:rPr>
                <w:rFonts w:ascii="Calibri Light" w:hAnsi="Calibri Light" w:cs="Calibri Light"/>
              </w:rPr>
              <w:t xml:space="preserve">, </w:t>
            </w:r>
            <w:r w:rsidRPr="00CC6FD8">
              <w:rPr>
                <w:rFonts w:ascii="Calibri Light" w:hAnsi="Calibri Light" w:cs="Calibri Light"/>
              </w:rPr>
              <w:t>Postdoctoral Researcher</w:t>
            </w:r>
            <w:r>
              <w:rPr>
                <w:rFonts w:ascii="Calibri Light" w:hAnsi="Calibri Light" w:cs="Calibri Light"/>
              </w:rPr>
              <w:t xml:space="preserve">, </w:t>
            </w:r>
            <w:r w:rsidRPr="00CC6FD8">
              <w:rPr>
                <w:rFonts w:ascii="Calibri Light" w:hAnsi="Calibri Light" w:cs="Calibri Light"/>
              </w:rPr>
              <w:t>Infectious Disease Research Group</w:t>
            </w:r>
            <w:r>
              <w:rPr>
                <w:rFonts w:ascii="Calibri Light" w:hAnsi="Calibri Light" w:cs="Calibri Light"/>
              </w:rPr>
              <w:t xml:space="preserve">, </w:t>
            </w:r>
            <w:r w:rsidRPr="00CC6FD8">
              <w:rPr>
                <w:rFonts w:ascii="Calibri Light" w:hAnsi="Calibri Light" w:cs="Calibri Light"/>
              </w:rPr>
              <w:t>De Montfort University</w:t>
            </w:r>
            <w:r>
              <w:rPr>
                <w:rFonts w:ascii="Calibri Light" w:hAnsi="Calibri Light" w:cs="Calibri Light"/>
              </w:rPr>
              <w:t xml:space="preserve">, </w:t>
            </w:r>
            <w:r w:rsidRPr="00CC6FD8">
              <w:rPr>
                <w:rFonts w:ascii="Calibri Light" w:hAnsi="Calibri Light" w:cs="Calibri Light"/>
              </w:rPr>
              <w:t>Leicester</w:t>
            </w:r>
            <w:r>
              <w:rPr>
                <w:rFonts w:ascii="Calibri Light" w:hAnsi="Calibri Light" w:cs="Calibri Light"/>
              </w:rPr>
              <w:t>, UK</w:t>
            </w:r>
          </w:p>
          <w:p w14:paraId="240E1677" w14:textId="77777777" w:rsidR="00C17443" w:rsidRDefault="00C17443" w:rsidP="00C17443">
            <w:pPr>
              <w:spacing w:after="160" w:line="259" w:lineRule="auto"/>
              <w:jc w:val="center"/>
              <w:rPr>
                <w:rFonts w:ascii="Calibri Light" w:hAnsi="Calibri Light" w:cs="Calibri Light"/>
              </w:rPr>
            </w:pPr>
            <w:r w:rsidRPr="00C17443">
              <w:rPr>
                <w:rFonts w:ascii="Calibri Light" w:hAnsi="Calibri Light" w:cs="Calibri Light"/>
              </w:rPr>
              <w:t>Dr Katie Laird</w:t>
            </w:r>
            <w:r>
              <w:rPr>
                <w:rFonts w:ascii="Calibri Light" w:hAnsi="Calibri Light" w:cs="Calibri Light"/>
              </w:rPr>
              <w:t>,</w:t>
            </w:r>
            <w:r w:rsidRPr="00C17443">
              <w:rPr>
                <w:rFonts w:ascii="Calibri Light" w:hAnsi="Calibri Light" w:cs="Calibri Light"/>
              </w:rPr>
              <w:t xml:space="preserve"> </w:t>
            </w:r>
            <w:proofErr w:type="spellStart"/>
            <w:r w:rsidRPr="00C17443">
              <w:rPr>
                <w:rFonts w:ascii="Calibri Light" w:hAnsi="Calibri Light" w:cs="Calibri Light"/>
              </w:rPr>
              <w:t>CBiol</w:t>
            </w:r>
            <w:proofErr w:type="spellEnd"/>
            <w:r>
              <w:rPr>
                <w:rFonts w:ascii="Calibri Light" w:hAnsi="Calibri Light" w:cs="Calibri Light"/>
              </w:rPr>
              <w:t>,</w:t>
            </w:r>
            <w:r w:rsidRPr="00C17443">
              <w:rPr>
                <w:rFonts w:ascii="Calibri Light" w:hAnsi="Calibri Light" w:cs="Calibri Light"/>
              </w:rPr>
              <w:t xml:space="preserve"> FRSB</w:t>
            </w:r>
            <w:r>
              <w:rPr>
                <w:rFonts w:ascii="Calibri Light" w:hAnsi="Calibri Light" w:cs="Calibri Light"/>
              </w:rPr>
              <w:t>,</w:t>
            </w:r>
            <w:r w:rsidRPr="00C17443">
              <w:rPr>
                <w:rFonts w:ascii="Calibri Light" w:hAnsi="Calibri Light" w:cs="Calibri Light"/>
              </w:rPr>
              <w:t xml:space="preserve"> FHEA</w:t>
            </w:r>
            <w:r>
              <w:rPr>
                <w:rFonts w:ascii="Calibri Light" w:hAnsi="Calibri Light" w:cs="Calibri Light"/>
              </w:rPr>
              <w:t xml:space="preserve">, </w:t>
            </w:r>
            <w:r w:rsidRPr="00C17443">
              <w:rPr>
                <w:rFonts w:ascii="Calibri Light" w:hAnsi="Calibri Light" w:cs="Calibri Light"/>
              </w:rPr>
              <w:t>Reader in Microbiology</w:t>
            </w:r>
            <w:r>
              <w:rPr>
                <w:rFonts w:ascii="Calibri Light" w:hAnsi="Calibri Light" w:cs="Calibri Light"/>
              </w:rPr>
              <w:t xml:space="preserve">, </w:t>
            </w:r>
            <w:r w:rsidRPr="00C17443">
              <w:rPr>
                <w:rFonts w:ascii="Calibri Light" w:hAnsi="Calibri Light" w:cs="Calibri Light"/>
              </w:rPr>
              <w:t>Associate Professor of Research</w:t>
            </w:r>
            <w:r>
              <w:rPr>
                <w:rFonts w:ascii="Calibri Light" w:hAnsi="Calibri Light" w:cs="Calibri Light"/>
              </w:rPr>
              <w:t xml:space="preserve">, </w:t>
            </w:r>
            <w:r w:rsidRPr="00C17443">
              <w:rPr>
                <w:rFonts w:ascii="Calibri Light" w:hAnsi="Calibri Light" w:cs="Calibri Light"/>
              </w:rPr>
              <w:t>Head of the Infectious Disease Research Group</w:t>
            </w:r>
            <w:r>
              <w:rPr>
                <w:rFonts w:ascii="Calibri Light" w:hAnsi="Calibri Light" w:cs="Calibri Light"/>
              </w:rPr>
              <w:t>,</w:t>
            </w:r>
            <w:r w:rsidRPr="00CC6FD8">
              <w:rPr>
                <w:rFonts w:ascii="Calibri Light" w:hAnsi="Calibri Light" w:cs="Calibri Light"/>
              </w:rPr>
              <w:t xml:space="preserve"> De Montfort University</w:t>
            </w:r>
            <w:r>
              <w:rPr>
                <w:rFonts w:ascii="Calibri Light" w:hAnsi="Calibri Light" w:cs="Calibri Light"/>
              </w:rPr>
              <w:t xml:space="preserve">, </w:t>
            </w:r>
            <w:r w:rsidRPr="00CC6FD8">
              <w:rPr>
                <w:rFonts w:ascii="Calibri Light" w:hAnsi="Calibri Light" w:cs="Calibri Light"/>
              </w:rPr>
              <w:t>Leicester</w:t>
            </w:r>
            <w:r>
              <w:rPr>
                <w:rFonts w:ascii="Calibri Light" w:hAnsi="Calibri Light" w:cs="Calibri Light"/>
              </w:rPr>
              <w:t>, UK</w:t>
            </w:r>
          </w:p>
          <w:p w14:paraId="28A6FE10" w14:textId="4B80A534" w:rsidR="0005528F" w:rsidRPr="00CC6FD8" w:rsidRDefault="0005528F" w:rsidP="00C17443">
            <w:pPr>
              <w:spacing w:after="160" w:line="259" w:lineRule="auto"/>
              <w:jc w:val="center"/>
              <w:rPr>
                <w:rFonts w:ascii="Calibri Light" w:hAnsi="Calibri Light" w:cs="Calibri Light"/>
              </w:rPr>
            </w:pPr>
            <w:r w:rsidRPr="0006277F">
              <w:rPr>
                <w:rFonts w:ascii="Calibri Light" w:hAnsi="Calibri Light" w:cs="Calibri Light"/>
                <w:bCs/>
                <w:lang w:val="en-US"/>
              </w:rPr>
              <w:t xml:space="preserve">Jackie Hook CChem MRSC, Technical Support Chemist, JLA Limited, </w:t>
            </w:r>
            <w:proofErr w:type="spellStart"/>
            <w:r w:rsidRPr="0006277F">
              <w:rPr>
                <w:rFonts w:ascii="Calibri Light" w:hAnsi="Calibri Light" w:cs="Calibri Light"/>
                <w:bCs/>
                <w:lang w:val="en-US"/>
              </w:rPr>
              <w:t>Ripponden</w:t>
            </w:r>
            <w:proofErr w:type="spellEnd"/>
            <w:r w:rsidRPr="0006277F">
              <w:rPr>
                <w:rFonts w:ascii="Calibri Light" w:hAnsi="Calibri Light" w:cs="Calibri Light"/>
                <w:bCs/>
                <w:lang w:val="en-US"/>
              </w:rPr>
              <w:t>, UK</w:t>
            </w:r>
          </w:p>
        </w:tc>
      </w:tr>
    </w:tbl>
    <w:p w14:paraId="0172586B" w14:textId="77777777" w:rsidR="00CC6FD8" w:rsidRDefault="00CC6FD8" w:rsidP="002838F0">
      <w:pPr>
        <w:spacing w:before="120" w:after="120"/>
        <w:jc w:val="center"/>
        <w:rPr>
          <w:rFonts w:ascii="Calibri Light" w:hAnsi="Calibri Light" w:cs="Calibri Light"/>
          <w:b/>
          <w:sz w:val="28"/>
          <w:szCs w:val="28"/>
        </w:rPr>
      </w:pPr>
    </w:p>
    <w:p w14:paraId="115B7631" w14:textId="77777777" w:rsidR="00CC6FD8" w:rsidRPr="00CC6FD8" w:rsidRDefault="00CC6FD8" w:rsidP="002838F0">
      <w:pPr>
        <w:spacing w:before="120" w:after="120"/>
        <w:jc w:val="center"/>
        <w:rPr>
          <w:rFonts w:ascii="Calibri Light" w:hAnsi="Calibri Light" w:cs="Calibri Light"/>
          <w:b/>
          <w:sz w:val="28"/>
          <w:szCs w:val="28"/>
        </w:rPr>
      </w:pPr>
    </w:p>
    <w:p w14:paraId="602A1992" w14:textId="4CB8341D" w:rsidR="003D6348" w:rsidRPr="00CC6FD8" w:rsidRDefault="003D6348" w:rsidP="00CC6FD8">
      <w:pPr>
        <w:jc w:val="center"/>
        <w:rPr>
          <w:rFonts w:ascii="Calibri Light" w:eastAsiaTheme="minorHAnsi" w:hAnsi="Calibri Light" w:cs="Calibri Light"/>
          <w:sz w:val="22"/>
          <w:szCs w:val="22"/>
        </w:rPr>
      </w:pPr>
    </w:p>
    <w:p w14:paraId="51B42BBA" w14:textId="77777777" w:rsidR="003D6348" w:rsidRDefault="003D6348">
      <w:pPr>
        <w:rPr>
          <w:rFonts w:ascii="Calibri Light" w:hAnsi="Calibri Light" w:cs="Calibri Light"/>
          <w:b/>
          <w:bCs/>
          <w:sz w:val="32"/>
          <w:szCs w:val="32"/>
        </w:rPr>
      </w:pPr>
    </w:p>
    <w:p w14:paraId="4ADE32C5" w14:textId="2E60235D" w:rsidR="007817ED" w:rsidRPr="007817ED" w:rsidRDefault="00CC6FD8" w:rsidP="007817ED">
      <w:pPr>
        <w:rPr>
          <w:rFonts w:ascii="Calibri Light" w:hAnsi="Calibri Light" w:cs="Calibri Light"/>
          <w:b/>
        </w:rPr>
      </w:pPr>
      <w:r>
        <w:br w:type="page"/>
      </w:r>
      <w:r w:rsidR="007817ED" w:rsidRPr="007817ED">
        <w:rPr>
          <w:rFonts w:ascii="Calibri Light" w:hAnsi="Calibri Light" w:cs="Calibri Light"/>
          <w:b/>
        </w:rPr>
        <w:lastRenderedPageBreak/>
        <w:t>This document continues to be subject to modification, given new evidence and information that comes in.</w:t>
      </w:r>
    </w:p>
    <w:p w14:paraId="6F02607F" w14:textId="77777777" w:rsidR="007817ED" w:rsidRDefault="007817ED" w:rsidP="007817ED">
      <w:pPr>
        <w:rPr>
          <w:rFonts w:ascii="Calibri Light" w:hAnsi="Calibri Light" w:cs="Calibri Light"/>
        </w:rPr>
      </w:pPr>
    </w:p>
    <w:p w14:paraId="494E8296" w14:textId="77777777" w:rsidR="007817ED" w:rsidRDefault="007817ED" w:rsidP="007817ED">
      <w:pPr>
        <w:rPr>
          <w:rFonts w:ascii="Calibri Light" w:hAnsi="Calibri Light" w:cs="Calibri Light"/>
        </w:rPr>
      </w:pPr>
      <w:r w:rsidRPr="007817ED">
        <w:rPr>
          <w:rFonts w:ascii="Calibri Light" w:hAnsi="Calibri Light" w:cs="Calibri Light"/>
        </w:rPr>
        <w:t>Revisions:</w:t>
      </w:r>
    </w:p>
    <w:p w14:paraId="493CD6F5" w14:textId="77777777" w:rsidR="007817ED" w:rsidRPr="007817ED" w:rsidRDefault="007817ED" w:rsidP="007817ED">
      <w:pPr>
        <w:rPr>
          <w:rFonts w:ascii="Calibri Light" w:hAnsi="Calibri Light" w:cs="Calibri Light"/>
        </w:rPr>
      </w:pPr>
    </w:p>
    <w:tbl>
      <w:tblPr>
        <w:tblStyle w:val="TableGrid"/>
        <w:tblW w:w="0" w:type="auto"/>
        <w:tblLook w:val="04A0" w:firstRow="1" w:lastRow="0" w:firstColumn="1" w:lastColumn="0" w:noHBand="0" w:noVBand="1"/>
      </w:tblPr>
      <w:tblGrid>
        <w:gridCol w:w="2104"/>
        <w:gridCol w:w="1010"/>
        <w:gridCol w:w="5902"/>
      </w:tblGrid>
      <w:tr w:rsidR="007817ED" w:rsidRPr="007817ED" w14:paraId="588EC606" w14:textId="77777777" w:rsidTr="007817ED">
        <w:tc>
          <w:tcPr>
            <w:tcW w:w="2104" w:type="dxa"/>
            <w:shd w:val="clear" w:color="auto" w:fill="D9D9D9" w:themeFill="background1" w:themeFillShade="D9"/>
          </w:tcPr>
          <w:p w14:paraId="63F49838" w14:textId="77777777" w:rsidR="007817ED" w:rsidRPr="007817ED" w:rsidRDefault="007817ED" w:rsidP="008D6FE3">
            <w:pPr>
              <w:rPr>
                <w:rFonts w:ascii="Calibri Light" w:hAnsi="Calibri Light" w:cs="Calibri Light"/>
              </w:rPr>
            </w:pPr>
            <w:r w:rsidRPr="007817ED">
              <w:rPr>
                <w:rFonts w:ascii="Calibri Light" w:hAnsi="Calibri Light" w:cs="Calibri Light"/>
              </w:rPr>
              <w:t>Date</w:t>
            </w:r>
          </w:p>
        </w:tc>
        <w:tc>
          <w:tcPr>
            <w:tcW w:w="1010" w:type="dxa"/>
            <w:shd w:val="clear" w:color="auto" w:fill="D9D9D9" w:themeFill="background1" w:themeFillShade="D9"/>
          </w:tcPr>
          <w:p w14:paraId="3980937B" w14:textId="77777777" w:rsidR="007817ED" w:rsidRPr="007817ED" w:rsidRDefault="007817ED" w:rsidP="008D6FE3">
            <w:pPr>
              <w:jc w:val="center"/>
              <w:rPr>
                <w:rFonts w:ascii="Calibri Light" w:hAnsi="Calibri Light" w:cs="Calibri Light"/>
              </w:rPr>
            </w:pPr>
            <w:r w:rsidRPr="007817ED">
              <w:rPr>
                <w:rFonts w:ascii="Calibri Light" w:hAnsi="Calibri Light" w:cs="Calibri Light"/>
              </w:rPr>
              <w:t>Section</w:t>
            </w:r>
          </w:p>
        </w:tc>
        <w:tc>
          <w:tcPr>
            <w:tcW w:w="5902" w:type="dxa"/>
            <w:shd w:val="clear" w:color="auto" w:fill="D9D9D9" w:themeFill="background1" w:themeFillShade="D9"/>
          </w:tcPr>
          <w:p w14:paraId="14A6A82F" w14:textId="77777777" w:rsidR="007817ED" w:rsidRPr="007817ED" w:rsidRDefault="007817ED" w:rsidP="008D6FE3">
            <w:pPr>
              <w:rPr>
                <w:rFonts w:ascii="Calibri Light" w:hAnsi="Calibri Light" w:cs="Calibri Light"/>
              </w:rPr>
            </w:pPr>
            <w:r w:rsidRPr="007817ED">
              <w:rPr>
                <w:rFonts w:ascii="Calibri Light" w:hAnsi="Calibri Light" w:cs="Calibri Light"/>
              </w:rPr>
              <w:t>Revision</w:t>
            </w:r>
          </w:p>
        </w:tc>
      </w:tr>
      <w:tr w:rsidR="007817ED" w:rsidRPr="007817ED" w14:paraId="0086FEF9" w14:textId="77777777" w:rsidTr="007817ED">
        <w:tc>
          <w:tcPr>
            <w:tcW w:w="2104" w:type="dxa"/>
          </w:tcPr>
          <w:p w14:paraId="784FC1CC" w14:textId="07715E1A" w:rsidR="007817ED" w:rsidRPr="007817ED" w:rsidRDefault="007817ED" w:rsidP="008D6FE3">
            <w:pPr>
              <w:rPr>
                <w:rFonts w:ascii="Calibri Light" w:hAnsi="Calibri Light" w:cs="Calibri Light"/>
              </w:rPr>
            </w:pPr>
            <w:r>
              <w:rPr>
                <w:rFonts w:ascii="Calibri Light" w:hAnsi="Calibri Light" w:cs="Calibri Light"/>
              </w:rPr>
              <w:t>21</w:t>
            </w:r>
            <w:r w:rsidRPr="007817ED">
              <w:rPr>
                <w:rFonts w:ascii="Calibri Light" w:hAnsi="Calibri Light" w:cs="Calibri Light"/>
                <w:vertAlign w:val="superscript"/>
              </w:rPr>
              <w:t>st</w:t>
            </w:r>
            <w:r>
              <w:rPr>
                <w:rFonts w:ascii="Calibri Light" w:hAnsi="Calibri Light" w:cs="Calibri Light"/>
              </w:rPr>
              <w:t xml:space="preserve"> October 2020</w:t>
            </w:r>
          </w:p>
        </w:tc>
        <w:tc>
          <w:tcPr>
            <w:tcW w:w="1010" w:type="dxa"/>
          </w:tcPr>
          <w:p w14:paraId="26CAA559" w14:textId="5405B3E3" w:rsidR="007817ED" w:rsidRPr="007817ED" w:rsidRDefault="007817ED" w:rsidP="008D6FE3">
            <w:pPr>
              <w:jc w:val="center"/>
              <w:rPr>
                <w:rFonts w:ascii="Calibri Light" w:hAnsi="Calibri Light" w:cs="Calibri Light"/>
              </w:rPr>
            </w:pPr>
          </w:p>
        </w:tc>
        <w:tc>
          <w:tcPr>
            <w:tcW w:w="5902" w:type="dxa"/>
          </w:tcPr>
          <w:p w14:paraId="47361316" w14:textId="1C2A6DD1" w:rsidR="007817ED" w:rsidRPr="007817ED" w:rsidRDefault="007817ED" w:rsidP="008D6FE3">
            <w:pPr>
              <w:rPr>
                <w:rFonts w:ascii="Calibri Light" w:hAnsi="Calibri Light" w:cs="Calibri Light"/>
              </w:rPr>
            </w:pPr>
            <w:r>
              <w:rPr>
                <w:rFonts w:ascii="Calibri Light" w:hAnsi="Calibri Light" w:cs="Calibri Light"/>
              </w:rPr>
              <w:t>Original online</w:t>
            </w:r>
          </w:p>
        </w:tc>
      </w:tr>
      <w:tr w:rsidR="007817ED" w:rsidRPr="007817ED" w14:paraId="195BA48B" w14:textId="77777777" w:rsidTr="007817ED">
        <w:tc>
          <w:tcPr>
            <w:tcW w:w="2104" w:type="dxa"/>
          </w:tcPr>
          <w:p w14:paraId="55F050FA" w14:textId="319DE488" w:rsidR="007817ED" w:rsidRPr="007817ED" w:rsidRDefault="007817ED" w:rsidP="008D6FE3">
            <w:pPr>
              <w:rPr>
                <w:rFonts w:ascii="Calibri Light" w:hAnsi="Calibri Light" w:cs="Calibri Light"/>
              </w:rPr>
            </w:pPr>
            <w:r>
              <w:rPr>
                <w:rFonts w:ascii="Calibri Light" w:hAnsi="Calibri Light" w:cs="Calibri Light"/>
              </w:rPr>
              <w:t>4</w:t>
            </w:r>
            <w:r w:rsidRPr="007817ED">
              <w:rPr>
                <w:rFonts w:ascii="Calibri Light" w:hAnsi="Calibri Light" w:cs="Calibri Light"/>
                <w:vertAlign w:val="superscript"/>
              </w:rPr>
              <w:t>th</w:t>
            </w:r>
            <w:r>
              <w:rPr>
                <w:rFonts w:ascii="Calibri Light" w:hAnsi="Calibri Light" w:cs="Calibri Light"/>
              </w:rPr>
              <w:t xml:space="preserve"> November 2020</w:t>
            </w:r>
          </w:p>
        </w:tc>
        <w:tc>
          <w:tcPr>
            <w:tcW w:w="1010" w:type="dxa"/>
          </w:tcPr>
          <w:p w14:paraId="7F5F5B56" w14:textId="0650BFE9" w:rsidR="007817ED" w:rsidRPr="007817ED" w:rsidRDefault="007817ED" w:rsidP="008D6FE3">
            <w:pPr>
              <w:jc w:val="center"/>
              <w:rPr>
                <w:rFonts w:ascii="Calibri Light" w:hAnsi="Calibri Light" w:cs="Calibri Light"/>
              </w:rPr>
            </w:pPr>
            <w:r>
              <w:rPr>
                <w:rFonts w:ascii="Calibri Light" w:hAnsi="Calibri Light" w:cs="Calibri Light"/>
              </w:rPr>
              <w:t>Title page</w:t>
            </w:r>
          </w:p>
        </w:tc>
        <w:tc>
          <w:tcPr>
            <w:tcW w:w="5902" w:type="dxa"/>
          </w:tcPr>
          <w:p w14:paraId="083FF9B7" w14:textId="6059A389" w:rsidR="007817ED" w:rsidRPr="007817ED" w:rsidRDefault="007817ED" w:rsidP="008D6FE3">
            <w:pPr>
              <w:rPr>
                <w:rFonts w:ascii="Calibri Light" w:hAnsi="Calibri Light" w:cs="Calibri Light"/>
              </w:rPr>
            </w:pPr>
            <w:r>
              <w:rPr>
                <w:rFonts w:ascii="Calibri Light" w:hAnsi="Calibri Light" w:cs="Calibri Light"/>
              </w:rPr>
              <w:t>Added list of contributors</w:t>
            </w:r>
          </w:p>
        </w:tc>
      </w:tr>
      <w:tr w:rsidR="007817ED" w:rsidRPr="007817ED" w14:paraId="125C3F3D" w14:textId="77777777" w:rsidTr="007817ED">
        <w:tc>
          <w:tcPr>
            <w:tcW w:w="2104" w:type="dxa"/>
          </w:tcPr>
          <w:p w14:paraId="1FD50B55" w14:textId="0E23F16B" w:rsidR="007817ED" w:rsidRDefault="007817ED" w:rsidP="008D6FE3">
            <w:pPr>
              <w:rPr>
                <w:rFonts w:ascii="Calibri Light" w:hAnsi="Calibri Light" w:cs="Calibri Light"/>
              </w:rPr>
            </w:pPr>
            <w:r>
              <w:rPr>
                <w:rFonts w:ascii="Calibri Light" w:hAnsi="Calibri Light" w:cs="Calibri Light"/>
              </w:rPr>
              <w:t>4</w:t>
            </w:r>
            <w:r w:rsidRPr="007817ED">
              <w:rPr>
                <w:rFonts w:ascii="Calibri Light" w:hAnsi="Calibri Light" w:cs="Calibri Light"/>
                <w:vertAlign w:val="superscript"/>
              </w:rPr>
              <w:t>th</w:t>
            </w:r>
            <w:r>
              <w:rPr>
                <w:rFonts w:ascii="Calibri Light" w:hAnsi="Calibri Light" w:cs="Calibri Light"/>
              </w:rPr>
              <w:t xml:space="preserve"> November 2020</w:t>
            </w:r>
          </w:p>
        </w:tc>
        <w:tc>
          <w:tcPr>
            <w:tcW w:w="1010" w:type="dxa"/>
          </w:tcPr>
          <w:p w14:paraId="4B2079B2" w14:textId="05A8630B" w:rsidR="007817ED" w:rsidRDefault="007817ED" w:rsidP="008D6FE3">
            <w:pPr>
              <w:jc w:val="center"/>
              <w:rPr>
                <w:rFonts w:ascii="Calibri Light" w:hAnsi="Calibri Light" w:cs="Calibri Light"/>
              </w:rPr>
            </w:pPr>
            <w:r>
              <w:rPr>
                <w:rFonts w:ascii="Calibri Light" w:hAnsi="Calibri Light" w:cs="Calibri Light"/>
              </w:rPr>
              <w:t>2, 5</w:t>
            </w:r>
          </w:p>
        </w:tc>
        <w:tc>
          <w:tcPr>
            <w:tcW w:w="5902" w:type="dxa"/>
          </w:tcPr>
          <w:p w14:paraId="37E975E2" w14:textId="620687EA" w:rsidR="007817ED" w:rsidRDefault="007817ED" w:rsidP="008D6FE3">
            <w:pPr>
              <w:rPr>
                <w:rFonts w:ascii="Calibri Light" w:hAnsi="Calibri Light" w:cs="Calibri Light"/>
              </w:rPr>
            </w:pPr>
            <w:r>
              <w:rPr>
                <w:rFonts w:ascii="Calibri Light" w:hAnsi="Calibri Light" w:cs="Calibri Light"/>
              </w:rPr>
              <w:t>Clarification on the level of virucidal activity required to meet EN 14476 standard in relation to instrument, surface and textile disinfection</w:t>
            </w:r>
          </w:p>
        </w:tc>
      </w:tr>
      <w:tr w:rsidR="007817ED" w:rsidRPr="007817ED" w14:paraId="20D95A57" w14:textId="77777777" w:rsidTr="007817ED">
        <w:tc>
          <w:tcPr>
            <w:tcW w:w="2104" w:type="dxa"/>
          </w:tcPr>
          <w:p w14:paraId="6BC431C6" w14:textId="7B5E655E" w:rsidR="007817ED" w:rsidRPr="007817ED" w:rsidRDefault="007817ED" w:rsidP="008D6FE3">
            <w:pPr>
              <w:rPr>
                <w:rFonts w:ascii="Calibri Light" w:hAnsi="Calibri Light" w:cs="Calibri Light"/>
              </w:rPr>
            </w:pPr>
            <w:r>
              <w:rPr>
                <w:rFonts w:ascii="Calibri Light" w:hAnsi="Calibri Light" w:cs="Calibri Light"/>
              </w:rPr>
              <w:t>23</w:t>
            </w:r>
            <w:r w:rsidRPr="007817ED">
              <w:rPr>
                <w:rFonts w:ascii="Calibri Light" w:hAnsi="Calibri Light" w:cs="Calibri Light"/>
                <w:vertAlign w:val="superscript"/>
              </w:rPr>
              <w:t>rd</w:t>
            </w:r>
            <w:r>
              <w:rPr>
                <w:rFonts w:ascii="Calibri Light" w:hAnsi="Calibri Light" w:cs="Calibri Light"/>
              </w:rPr>
              <w:t xml:space="preserve"> November 2020</w:t>
            </w:r>
          </w:p>
        </w:tc>
        <w:tc>
          <w:tcPr>
            <w:tcW w:w="1010" w:type="dxa"/>
          </w:tcPr>
          <w:p w14:paraId="60B66B7E" w14:textId="79D2EF0B" w:rsidR="007817ED" w:rsidRPr="007817ED" w:rsidRDefault="007817ED" w:rsidP="008D6FE3">
            <w:pPr>
              <w:jc w:val="center"/>
              <w:rPr>
                <w:rFonts w:ascii="Calibri Light" w:hAnsi="Calibri Light" w:cs="Calibri Light"/>
              </w:rPr>
            </w:pPr>
            <w:r>
              <w:rPr>
                <w:rFonts w:ascii="Calibri Light" w:hAnsi="Calibri Light" w:cs="Calibri Light"/>
              </w:rPr>
              <w:t>Title page</w:t>
            </w:r>
          </w:p>
        </w:tc>
        <w:tc>
          <w:tcPr>
            <w:tcW w:w="5902" w:type="dxa"/>
          </w:tcPr>
          <w:p w14:paraId="5146B6A3" w14:textId="600BEF3A" w:rsidR="007817ED" w:rsidRPr="007817ED" w:rsidRDefault="007817ED" w:rsidP="008D6FE3">
            <w:pPr>
              <w:rPr>
                <w:rFonts w:ascii="Calibri Light" w:hAnsi="Calibri Light" w:cs="Calibri Light"/>
              </w:rPr>
            </w:pPr>
            <w:r>
              <w:rPr>
                <w:rFonts w:ascii="Calibri Light" w:hAnsi="Calibri Light" w:cs="Calibri Light"/>
              </w:rPr>
              <w:t>New contributor</w:t>
            </w:r>
          </w:p>
        </w:tc>
      </w:tr>
      <w:tr w:rsidR="007817ED" w:rsidRPr="007817ED" w14:paraId="198317EA" w14:textId="77777777" w:rsidTr="007817ED">
        <w:tc>
          <w:tcPr>
            <w:tcW w:w="2104" w:type="dxa"/>
          </w:tcPr>
          <w:p w14:paraId="32BB418A" w14:textId="031DF85D" w:rsidR="007817ED" w:rsidRDefault="007817ED" w:rsidP="008D6FE3">
            <w:pPr>
              <w:rPr>
                <w:rFonts w:ascii="Calibri Light" w:hAnsi="Calibri Light" w:cs="Calibri Light"/>
              </w:rPr>
            </w:pPr>
            <w:r>
              <w:rPr>
                <w:rFonts w:ascii="Calibri Light" w:hAnsi="Calibri Light" w:cs="Calibri Light"/>
              </w:rPr>
              <w:t>23</w:t>
            </w:r>
            <w:r w:rsidRPr="007817ED">
              <w:rPr>
                <w:rFonts w:ascii="Calibri Light" w:hAnsi="Calibri Light" w:cs="Calibri Light"/>
                <w:vertAlign w:val="superscript"/>
              </w:rPr>
              <w:t>rd</w:t>
            </w:r>
            <w:r>
              <w:rPr>
                <w:rFonts w:ascii="Calibri Light" w:hAnsi="Calibri Light" w:cs="Calibri Light"/>
              </w:rPr>
              <w:t xml:space="preserve"> November 2020</w:t>
            </w:r>
          </w:p>
        </w:tc>
        <w:tc>
          <w:tcPr>
            <w:tcW w:w="1010" w:type="dxa"/>
          </w:tcPr>
          <w:p w14:paraId="54CE28B8" w14:textId="5539269A" w:rsidR="007817ED" w:rsidRDefault="007817ED" w:rsidP="008D6FE3">
            <w:pPr>
              <w:jc w:val="center"/>
              <w:rPr>
                <w:rFonts w:ascii="Calibri Light" w:hAnsi="Calibri Light" w:cs="Calibri Light"/>
              </w:rPr>
            </w:pPr>
            <w:r>
              <w:rPr>
                <w:rFonts w:ascii="Calibri Light" w:hAnsi="Calibri Light" w:cs="Calibri Light"/>
              </w:rPr>
              <w:t>5</w:t>
            </w:r>
          </w:p>
        </w:tc>
        <w:tc>
          <w:tcPr>
            <w:tcW w:w="5902" w:type="dxa"/>
          </w:tcPr>
          <w:p w14:paraId="03FCEFAB" w14:textId="2FCDA6BB" w:rsidR="007817ED" w:rsidRDefault="007817ED" w:rsidP="008D6FE3">
            <w:pPr>
              <w:rPr>
                <w:rFonts w:ascii="Calibri Light" w:hAnsi="Calibri Light" w:cs="Calibri Light"/>
              </w:rPr>
            </w:pPr>
            <w:r>
              <w:rPr>
                <w:rFonts w:ascii="Calibri Light" w:hAnsi="Calibri Light" w:cs="Calibri Light"/>
              </w:rPr>
              <w:t>Comment on EN standard in relation to premade disinfectants, also more info on textile disinfection and parvovirus</w:t>
            </w:r>
          </w:p>
        </w:tc>
      </w:tr>
    </w:tbl>
    <w:p w14:paraId="49408294" w14:textId="77777777" w:rsidR="00CC6FD8" w:rsidRPr="007817ED" w:rsidRDefault="00CC6FD8">
      <w:pPr>
        <w:rPr>
          <w:rFonts w:ascii="Calibri Light" w:hAnsi="Calibri Light" w:cs="Calibri Light"/>
          <w:b/>
          <w:bCs/>
          <w:sz w:val="32"/>
          <w:szCs w:val="32"/>
        </w:rPr>
      </w:pPr>
    </w:p>
    <w:p w14:paraId="323D1481" w14:textId="77777777" w:rsidR="007817ED" w:rsidRDefault="007817ED">
      <w:pPr>
        <w:rPr>
          <w:rFonts w:ascii="Calibri Light" w:hAnsi="Calibri Light" w:cs="Calibri Light"/>
          <w:b/>
          <w:bCs/>
          <w:sz w:val="32"/>
          <w:szCs w:val="32"/>
        </w:rPr>
      </w:pPr>
      <w:r>
        <w:br w:type="page"/>
      </w:r>
    </w:p>
    <w:p w14:paraId="010CB736" w14:textId="4D6B8E40" w:rsidR="008F1CF2" w:rsidRDefault="008F1CF2" w:rsidP="008F1CF2">
      <w:pPr>
        <w:pStyle w:val="Prelim"/>
      </w:pPr>
      <w:r w:rsidRPr="006A404F">
        <w:lastRenderedPageBreak/>
        <w:t>Content</w:t>
      </w:r>
      <w:r w:rsidR="001D3CE5">
        <w:t>s</w:t>
      </w:r>
    </w:p>
    <w:p w14:paraId="0C7164A4" w14:textId="77777777" w:rsidR="00CB5FC0" w:rsidRDefault="004E3D80">
      <w:pPr>
        <w:pStyle w:val="TOC1"/>
        <w:rPr>
          <w:rFonts w:asciiTheme="minorHAnsi" w:hAnsiTheme="minorHAnsi" w:cstheme="minorBidi"/>
          <w:b w:val="0"/>
          <w:bCs w:val="0"/>
          <w:caps w:val="0"/>
          <w:noProof/>
          <w:sz w:val="22"/>
          <w:szCs w:val="22"/>
          <w:lang w:eastAsia="en-GB"/>
        </w:rPr>
      </w:pPr>
      <w:r>
        <w:fldChar w:fldCharType="begin"/>
      </w:r>
      <w:r>
        <w:instrText xml:space="preserve"> TOC \o "1-3" \h \z \t "Style1,1,Style2,2,Style3,3" </w:instrText>
      </w:r>
      <w:r>
        <w:fldChar w:fldCharType="separate"/>
      </w:r>
      <w:hyperlink w:anchor="_Toc57121387" w:history="1">
        <w:r w:rsidR="00CB5FC0" w:rsidRPr="00682E40">
          <w:rPr>
            <w:rStyle w:val="Hyperlink"/>
            <w:noProof/>
          </w:rPr>
          <w:t>1.</w:t>
        </w:r>
        <w:r w:rsidR="00CB5FC0">
          <w:rPr>
            <w:rFonts w:asciiTheme="minorHAnsi" w:hAnsiTheme="minorHAnsi" w:cstheme="minorBidi"/>
            <w:b w:val="0"/>
            <w:bCs w:val="0"/>
            <w:caps w:val="0"/>
            <w:noProof/>
            <w:sz w:val="22"/>
            <w:szCs w:val="22"/>
            <w:lang w:eastAsia="en-GB"/>
          </w:rPr>
          <w:tab/>
        </w:r>
        <w:r w:rsidR="00CB5FC0" w:rsidRPr="00682E40">
          <w:rPr>
            <w:rStyle w:val="Hyperlink"/>
            <w:noProof/>
          </w:rPr>
          <w:t>Purpose of this document</w:t>
        </w:r>
        <w:r w:rsidR="00CB5FC0">
          <w:rPr>
            <w:noProof/>
            <w:webHidden/>
          </w:rPr>
          <w:tab/>
        </w:r>
        <w:r w:rsidR="00CB5FC0">
          <w:rPr>
            <w:noProof/>
            <w:webHidden/>
          </w:rPr>
          <w:fldChar w:fldCharType="begin"/>
        </w:r>
        <w:r w:rsidR="00CB5FC0">
          <w:rPr>
            <w:noProof/>
            <w:webHidden/>
          </w:rPr>
          <w:instrText xml:space="preserve"> PAGEREF _Toc57121387 \h </w:instrText>
        </w:r>
        <w:r w:rsidR="00CB5FC0">
          <w:rPr>
            <w:noProof/>
            <w:webHidden/>
          </w:rPr>
        </w:r>
        <w:r w:rsidR="00CB5FC0">
          <w:rPr>
            <w:noProof/>
            <w:webHidden/>
          </w:rPr>
          <w:fldChar w:fldCharType="separate"/>
        </w:r>
        <w:r w:rsidR="00CB5FC0">
          <w:rPr>
            <w:noProof/>
            <w:webHidden/>
          </w:rPr>
          <w:t>4</w:t>
        </w:r>
        <w:r w:rsidR="00CB5FC0">
          <w:rPr>
            <w:noProof/>
            <w:webHidden/>
          </w:rPr>
          <w:fldChar w:fldCharType="end"/>
        </w:r>
      </w:hyperlink>
    </w:p>
    <w:p w14:paraId="752E9F52" w14:textId="77777777" w:rsidR="00CB5FC0" w:rsidRDefault="001B2784">
      <w:pPr>
        <w:pStyle w:val="TOC1"/>
        <w:rPr>
          <w:rFonts w:asciiTheme="minorHAnsi" w:hAnsiTheme="minorHAnsi" w:cstheme="minorBidi"/>
          <w:b w:val="0"/>
          <w:bCs w:val="0"/>
          <w:caps w:val="0"/>
          <w:noProof/>
          <w:sz w:val="22"/>
          <w:szCs w:val="22"/>
          <w:lang w:eastAsia="en-GB"/>
        </w:rPr>
      </w:pPr>
      <w:hyperlink w:anchor="_Toc57121388" w:history="1">
        <w:r w:rsidR="00CB5FC0" w:rsidRPr="00682E40">
          <w:rPr>
            <w:rStyle w:val="Hyperlink"/>
            <w:noProof/>
          </w:rPr>
          <w:t>2.</w:t>
        </w:r>
        <w:r w:rsidR="00CB5FC0">
          <w:rPr>
            <w:rFonts w:asciiTheme="minorHAnsi" w:hAnsiTheme="minorHAnsi" w:cstheme="minorBidi"/>
            <w:b w:val="0"/>
            <w:bCs w:val="0"/>
            <w:caps w:val="0"/>
            <w:noProof/>
            <w:sz w:val="22"/>
            <w:szCs w:val="22"/>
            <w:lang w:eastAsia="en-GB"/>
          </w:rPr>
          <w:tab/>
        </w:r>
        <w:r w:rsidR="00CB5FC0" w:rsidRPr="00682E40">
          <w:rPr>
            <w:rStyle w:val="Hyperlink"/>
            <w:noProof/>
          </w:rPr>
          <w:t>Main findings</w:t>
        </w:r>
        <w:r w:rsidR="00CB5FC0">
          <w:rPr>
            <w:noProof/>
            <w:webHidden/>
          </w:rPr>
          <w:tab/>
        </w:r>
        <w:r w:rsidR="00CB5FC0">
          <w:rPr>
            <w:noProof/>
            <w:webHidden/>
          </w:rPr>
          <w:fldChar w:fldCharType="begin"/>
        </w:r>
        <w:r w:rsidR="00CB5FC0">
          <w:rPr>
            <w:noProof/>
            <w:webHidden/>
          </w:rPr>
          <w:instrText xml:space="preserve"> PAGEREF _Toc57121388 \h </w:instrText>
        </w:r>
        <w:r w:rsidR="00CB5FC0">
          <w:rPr>
            <w:noProof/>
            <w:webHidden/>
          </w:rPr>
        </w:r>
        <w:r w:rsidR="00CB5FC0">
          <w:rPr>
            <w:noProof/>
            <w:webHidden/>
          </w:rPr>
          <w:fldChar w:fldCharType="separate"/>
        </w:r>
        <w:r w:rsidR="00CB5FC0">
          <w:rPr>
            <w:noProof/>
            <w:webHidden/>
          </w:rPr>
          <w:t>4</w:t>
        </w:r>
        <w:r w:rsidR="00CB5FC0">
          <w:rPr>
            <w:noProof/>
            <w:webHidden/>
          </w:rPr>
          <w:fldChar w:fldCharType="end"/>
        </w:r>
      </w:hyperlink>
    </w:p>
    <w:p w14:paraId="18A31264" w14:textId="77777777" w:rsidR="00CB5FC0" w:rsidRDefault="001B2784">
      <w:pPr>
        <w:pStyle w:val="TOC1"/>
        <w:rPr>
          <w:rFonts w:asciiTheme="minorHAnsi" w:hAnsiTheme="minorHAnsi" w:cstheme="minorBidi"/>
          <w:b w:val="0"/>
          <w:bCs w:val="0"/>
          <w:caps w:val="0"/>
          <w:noProof/>
          <w:sz w:val="22"/>
          <w:szCs w:val="22"/>
          <w:lang w:eastAsia="en-GB"/>
        </w:rPr>
      </w:pPr>
      <w:hyperlink w:anchor="_Toc57121389" w:history="1">
        <w:r w:rsidR="00CB5FC0" w:rsidRPr="00682E40">
          <w:rPr>
            <w:rStyle w:val="Hyperlink"/>
            <w:noProof/>
          </w:rPr>
          <w:t>3.</w:t>
        </w:r>
        <w:r w:rsidR="00CB5FC0">
          <w:rPr>
            <w:rFonts w:asciiTheme="minorHAnsi" w:hAnsiTheme="minorHAnsi" w:cstheme="minorBidi"/>
            <w:b w:val="0"/>
            <w:bCs w:val="0"/>
            <w:caps w:val="0"/>
            <w:noProof/>
            <w:sz w:val="22"/>
            <w:szCs w:val="22"/>
            <w:lang w:eastAsia="en-GB"/>
          </w:rPr>
          <w:tab/>
        </w:r>
        <w:r w:rsidR="00CB5FC0" w:rsidRPr="00682E40">
          <w:rPr>
            <w:rStyle w:val="Hyperlink"/>
            <w:noProof/>
          </w:rPr>
          <w:t>UK Government guidelines</w:t>
        </w:r>
        <w:r w:rsidR="00CB5FC0">
          <w:rPr>
            <w:noProof/>
            <w:webHidden/>
          </w:rPr>
          <w:tab/>
        </w:r>
        <w:r w:rsidR="00CB5FC0">
          <w:rPr>
            <w:noProof/>
            <w:webHidden/>
          </w:rPr>
          <w:fldChar w:fldCharType="begin"/>
        </w:r>
        <w:r w:rsidR="00CB5FC0">
          <w:rPr>
            <w:noProof/>
            <w:webHidden/>
          </w:rPr>
          <w:instrText xml:space="preserve"> PAGEREF _Toc57121389 \h </w:instrText>
        </w:r>
        <w:r w:rsidR="00CB5FC0">
          <w:rPr>
            <w:noProof/>
            <w:webHidden/>
          </w:rPr>
        </w:r>
        <w:r w:rsidR="00CB5FC0">
          <w:rPr>
            <w:noProof/>
            <w:webHidden/>
          </w:rPr>
          <w:fldChar w:fldCharType="separate"/>
        </w:r>
        <w:r w:rsidR="00CB5FC0">
          <w:rPr>
            <w:noProof/>
            <w:webHidden/>
          </w:rPr>
          <w:t>4</w:t>
        </w:r>
        <w:r w:rsidR="00CB5FC0">
          <w:rPr>
            <w:noProof/>
            <w:webHidden/>
          </w:rPr>
          <w:fldChar w:fldCharType="end"/>
        </w:r>
      </w:hyperlink>
    </w:p>
    <w:p w14:paraId="430534B5" w14:textId="77777777" w:rsidR="00CB5FC0" w:rsidRDefault="001B2784">
      <w:pPr>
        <w:pStyle w:val="TOC1"/>
        <w:rPr>
          <w:rFonts w:asciiTheme="minorHAnsi" w:hAnsiTheme="minorHAnsi" w:cstheme="minorBidi"/>
          <w:b w:val="0"/>
          <w:bCs w:val="0"/>
          <w:caps w:val="0"/>
          <w:noProof/>
          <w:sz w:val="22"/>
          <w:szCs w:val="22"/>
          <w:lang w:eastAsia="en-GB"/>
        </w:rPr>
      </w:pPr>
      <w:hyperlink w:anchor="_Toc57121390" w:history="1">
        <w:r w:rsidR="00CB5FC0" w:rsidRPr="00682E40">
          <w:rPr>
            <w:rStyle w:val="Hyperlink"/>
            <w:noProof/>
          </w:rPr>
          <w:t>4.</w:t>
        </w:r>
        <w:r w:rsidR="00CB5FC0">
          <w:rPr>
            <w:rFonts w:asciiTheme="minorHAnsi" w:hAnsiTheme="minorHAnsi" w:cstheme="minorBidi"/>
            <w:b w:val="0"/>
            <w:bCs w:val="0"/>
            <w:caps w:val="0"/>
            <w:noProof/>
            <w:sz w:val="22"/>
            <w:szCs w:val="22"/>
            <w:lang w:eastAsia="en-GB"/>
          </w:rPr>
          <w:tab/>
        </w:r>
        <w:r w:rsidR="00CB5FC0" w:rsidRPr="00682E40">
          <w:rPr>
            <w:rStyle w:val="Hyperlink"/>
            <w:noProof/>
          </w:rPr>
          <w:t>Definition of enveloped versus non-enveloped viruses</w:t>
        </w:r>
        <w:r w:rsidR="00CB5FC0">
          <w:rPr>
            <w:noProof/>
            <w:webHidden/>
          </w:rPr>
          <w:tab/>
        </w:r>
        <w:r w:rsidR="00CB5FC0">
          <w:rPr>
            <w:noProof/>
            <w:webHidden/>
          </w:rPr>
          <w:fldChar w:fldCharType="begin"/>
        </w:r>
        <w:r w:rsidR="00CB5FC0">
          <w:rPr>
            <w:noProof/>
            <w:webHidden/>
          </w:rPr>
          <w:instrText xml:space="preserve"> PAGEREF _Toc57121390 \h </w:instrText>
        </w:r>
        <w:r w:rsidR="00CB5FC0">
          <w:rPr>
            <w:noProof/>
            <w:webHidden/>
          </w:rPr>
        </w:r>
        <w:r w:rsidR="00CB5FC0">
          <w:rPr>
            <w:noProof/>
            <w:webHidden/>
          </w:rPr>
          <w:fldChar w:fldCharType="separate"/>
        </w:r>
        <w:r w:rsidR="00CB5FC0">
          <w:rPr>
            <w:noProof/>
            <w:webHidden/>
          </w:rPr>
          <w:t>6</w:t>
        </w:r>
        <w:r w:rsidR="00CB5FC0">
          <w:rPr>
            <w:noProof/>
            <w:webHidden/>
          </w:rPr>
          <w:fldChar w:fldCharType="end"/>
        </w:r>
      </w:hyperlink>
    </w:p>
    <w:p w14:paraId="39C3EE4D" w14:textId="77777777" w:rsidR="00CB5FC0" w:rsidRDefault="001B2784">
      <w:pPr>
        <w:pStyle w:val="TOC1"/>
        <w:rPr>
          <w:rFonts w:asciiTheme="minorHAnsi" w:hAnsiTheme="minorHAnsi" w:cstheme="minorBidi"/>
          <w:b w:val="0"/>
          <w:bCs w:val="0"/>
          <w:caps w:val="0"/>
          <w:noProof/>
          <w:sz w:val="22"/>
          <w:szCs w:val="22"/>
          <w:lang w:eastAsia="en-GB"/>
        </w:rPr>
      </w:pPr>
      <w:hyperlink w:anchor="_Toc57121391" w:history="1">
        <w:r w:rsidR="00CB5FC0" w:rsidRPr="00682E40">
          <w:rPr>
            <w:rStyle w:val="Hyperlink"/>
            <w:noProof/>
          </w:rPr>
          <w:t>5.</w:t>
        </w:r>
        <w:r w:rsidR="00CB5FC0">
          <w:rPr>
            <w:rFonts w:asciiTheme="minorHAnsi" w:hAnsiTheme="minorHAnsi" w:cstheme="minorBidi"/>
            <w:b w:val="0"/>
            <w:bCs w:val="0"/>
            <w:caps w:val="0"/>
            <w:noProof/>
            <w:sz w:val="22"/>
            <w:szCs w:val="22"/>
            <w:lang w:eastAsia="en-GB"/>
          </w:rPr>
          <w:tab/>
        </w:r>
        <w:r w:rsidR="00CB5FC0" w:rsidRPr="00682E40">
          <w:rPr>
            <w:rStyle w:val="Hyperlink"/>
            <w:noProof/>
            <w:lang w:val="en" w:eastAsia="en-GB"/>
          </w:rPr>
          <w:t>Disinfectant standards for viruses</w:t>
        </w:r>
        <w:r w:rsidR="00CB5FC0">
          <w:rPr>
            <w:noProof/>
            <w:webHidden/>
          </w:rPr>
          <w:tab/>
        </w:r>
        <w:r w:rsidR="00CB5FC0">
          <w:rPr>
            <w:noProof/>
            <w:webHidden/>
          </w:rPr>
          <w:fldChar w:fldCharType="begin"/>
        </w:r>
        <w:r w:rsidR="00CB5FC0">
          <w:rPr>
            <w:noProof/>
            <w:webHidden/>
          </w:rPr>
          <w:instrText xml:space="preserve"> PAGEREF _Toc57121391 \h </w:instrText>
        </w:r>
        <w:r w:rsidR="00CB5FC0">
          <w:rPr>
            <w:noProof/>
            <w:webHidden/>
          </w:rPr>
        </w:r>
        <w:r w:rsidR="00CB5FC0">
          <w:rPr>
            <w:noProof/>
            <w:webHidden/>
          </w:rPr>
          <w:fldChar w:fldCharType="separate"/>
        </w:r>
        <w:r w:rsidR="00CB5FC0">
          <w:rPr>
            <w:noProof/>
            <w:webHidden/>
          </w:rPr>
          <w:t>7</w:t>
        </w:r>
        <w:r w:rsidR="00CB5FC0">
          <w:rPr>
            <w:noProof/>
            <w:webHidden/>
          </w:rPr>
          <w:fldChar w:fldCharType="end"/>
        </w:r>
      </w:hyperlink>
    </w:p>
    <w:p w14:paraId="2C99E50D" w14:textId="77777777" w:rsidR="00CB5FC0" w:rsidRDefault="001B2784">
      <w:pPr>
        <w:pStyle w:val="TOC1"/>
        <w:rPr>
          <w:rFonts w:asciiTheme="minorHAnsi" w:hAnsiTheme="minorHAnsi" w:cstheme="minorBidi"/>
          <w:b w:val="0"/>
          <w:bCs w:val="0"/>
          <w:caps w:val="0"/>
          <w:noProof/>
          <w:sz w:val="22"/>
          <w:szCs w:val="22"/>
          <w:lang w:eastAsia="en-GB"/>
        </w:rPr>
      </w:pPr>
      <w:hyperlink w:anchor="_Toc57121392" w:history="1">
        <w:r w:rsidR="00CB5FC0" w:rsidRPr="00682E40">
          <w:rPr>
            <w:rStyle w:val="Hyperlink"/>
            <w:noProof/>
          </w:rPr>
          <w:t>6.</w:t>
        </w:r>
        <w:r w:rsidR="00CB5FC0">
          <w:rPr>
            <w:rFonts w:asciiTheme="minorHAnsi" w:hAnsiTheme="minorHAnsi" w:cstheme="minorBidi"/>
            <w:b w:val="0"/>
            <w:bCs w:val="0"/>
            <w:caps w:val="0"/>
            <w:noProof/>
            <w:sz w:val="22"/>
            <w:szCs w:val="22"/>
            <w:lang w:eastAsia="en-GB"/>
          </w:rPr>
          <w:tab/>
        </w:r>
        <w:r w:rsidR="00CB5FC0" w:rsidRPr="00682E40">
          <w:rPr>
            <w:rStyle w:val="Hyperlink"/>
            <w:noProof/>
          </w:rPr>
          <w:t>Research into efficacy of disinfectants specifically against SARS-Cov-2</w:t>
        </w:r>
        <w:r w:rsidR="00CB5FC0">
          <w:rPr>
            <w:noProof/>
            <w:webHidden/>
          </w:rPr>
          <w:tab/>
        </w:r>
        <w:r w:rsidR="00CB5FC0">
          <w:rPr>
            <w:noProof/>
            <w:webHidden/>
          </w:rPr>
          <w:fldChar w:fldCharType="begin"/>
        </w:r>
        <w:r w:rsidR="00CB5FC0">
          <w:rPr>
            <w:noProof/>
            <w:webHidden/>
          </w:rPr>
          <w:instrText xml:space="preserve"> PAGEREF _Toc57121392 \h </w:instrText>
        </w:r>
        <w:r w:rsidR="00CB5FC0">
          <w:rPr>
            <w:noProof/>
            <w:webHidden/>
          </w:rPr>
        </w:r>
        <w:r w:rsidR="00CB5FC0">
          <w:rPr>
            <w:noProof/>
            <w:webHidden/>
          </w:rPr>
          <w:fldChar w:fldCharType="separate"/>
        </w:r>
        <w:r w:rsidR="00CB5FC0">
          <w:rPr>
            <w:noProof/>
            <w:webHidden/>
          </w:rPr>
          <w:t>9</w:t>
        </w:r>
        <w:r w:rsidR="00CB5FC0">
          <w:rPr>
            <w:noProof/>
            <w:webHidden/>
          </w:rPr>
          <w:fldChar w:fldCharType="end"/>
        </w:r>
      </w:hyperlink>
    </w:p>
    <w:p w14:paraId="26F4FED6" w14:textId="77777777" w:rsidR="00CB5FC0" w:rsidRDefault="001B2784">
      <w:pPr>
        <w:pStyle w:val="TOC1"/>
        <w:rPr>
          <w:rFonts w:asciiTheme="minorHAnsi" w:hAnsiTheme="minorHAnsi" w:cstheme="minorBidi"/>
          <w:b w:val="0"/>
          <w:bCs w:val="0"/>
          <w:caps w:val="0"/>
          <w:noProof/>
          <w:sz w:val="22"/>
          <w:szCs w:val="22"/>
          <w:lang w:eastAsia="en-GB"/>
        </w:rPr>
      </w:pPr>
      <w:hyperlink w:anchor="_Toc57121393" w:history="1">
        <w:r w:rsidR="00CB5FC0" w:rsidRPr="00682E40">
          <w:rPr>
            <w:rStyle w:val="Hyperlink"/>
            <w:noProof/>
          </w:rPr>
          <w:t>7.</w:t>
        </w:r>
        <w:r w:rsidR="00CB5FC0">
          <w:rPr>
            <w:rFonts w:asciiTheme="minorHAnsi" w:hAnsiTheme="minorHAnsi" w:cstheme="minorBidi"/>
            <w:b w:val="0"/>
            <w:bCs w:val="0"/>
            <w:caps w:val="0"/>
            <w:noProof/>
            <w:sz w:val="22"/>
            <w:szCs w:val="22"/>
            <w:lang w:eastAsia="en-GB"/>
          </w:rPr>
          <w:tab/>
        </w:r>
        <w:r w:rsidR="00CB5FC0" w:rsidRPr="00682E40">
          <w:rPr>
            <w:rStyle w:val="Hyperlink"/>
            <w:noProof/>
          </w:rPr>
          <w:t>Further resources</w:t>
        </w:r>
        <w:r w:rsidR="00CB5FC0">
          <w:rPr>
            <w:noProof/>
            <w:webHidden/>
          </w:rPr>
          <w:tab/>
        </w:r>
        <w:r w:rsidR="00CB5FC0">
          <w:rPr>
            <w:noProof/>
            <w:webHidden/>
          </w:rPr>
          <w:fldChar w:fldCharType="begin"/>
        </w:r>
        <w:r w:rsidR="00CB5FC0">
          <w:rPr>
            <w:noProof/>
            <w:webHidden/>
          </w:rPr>
          <w:instrText xml:space="preserve"> PAGEREF _Toc57121393 \h </w:instrText>
        </w:r>
        <w:r w:rsidR="00CB5FC0">
          <w:rPr>
            <w:noProof/>
            <w:webHidden/>
          </w:rPr>
        </w:r>
        <w:r w:rsidR="00CB5FC0">
          <w:rPr>
            <w:noProof/>
            <w:webHidden/>
          </w:rPr>
          <w:fldChar w:fldCharType="separate"/>
        </w:r>
        <w:r w:rsidR="00CB5FC0">
          <w:rPr>
            <w:noProof/>
            <w:webHidden/>
          </w:rPr>
          <w:t>11</w:t>
        </w:r>
        <w:r w:rsidR="00CB5FC0">
          <w:rPr>
            <w:noProof/>
            <w:webHidden/>
          </w:rPr>
          <w:fldChar w:fldCharType="end"/>
        </w:r>
      </w:hyperlink>
    </w:p>
    <w:p w14:paraId="7C6464EE" w14:textId="547539AB" w:rsidR="00A06D2D" w:rsidRDefault="004E3D80" w:rsidP="00E827AD">
      <w:pPr>
        <w:pStyle w:val="Prelim"/>
        <w:sectPr w:rsidR="00A06D2D" w:rsidSect="00FF3862">
          <w:headerReference w:type="even" r:id="rId8"/>
          <w:headerReference w:type="default" r:id="rId9"/>
          <w:footerReference w:type="default" r:id="rId10"/>
          <w:pgSz w:w="11906" w:h="16838"/>
          <w:pgMar w:top="1440" w:right="1440" w:bottom="1440" w:left="1440" w:header="708" w:footer="708" w:gutter="0"/>
          <w:cols w:space="708"/>
          <w:docGrid w:linePitch="360"/>
        </w:sectPr>
      </w:pPr>
      <w:r>
        <w:fldChar w:fldCharType="end"/>
      </w:r>
    </w:p>
    <w:p w14:paraId="052F2FAB" w14:textId="5E3B7787" w:rsidR="008F1CF2" w:rsidRDefault="008F1CF2" w:rsidP="00E827AD">
      <w:pPr>
        <w:pStyle w:val="Style1"/>
      </w:pPr>
      <w:bookmarkStart w:id="0" w:name="_Toc46089664"/>
      <w:bookmarkStart w:id="1" w:name="_Toc46089852"/>
      <w:bookmarkStart w:id="2" w:name="_Toc57121387"/>
      <w:r>
        <w:lastRenderedPageBreak/>
        <w:t>Purpose of this document</w:t>
      </w:r>
      <w:bookmarkEnd w:id="0"/>
      <w:bookmarkEnd w:id="1"/>
      <w:bookmarkEnd w:id="2"/>
    </w:p>
    <w:p w14:paraId="5F4FF5DC" w14:textId="090EF82C" w:rsidR="00F61337" w:rsidRPr="00B5039C" w:rsidRDefault="00DD7750" w:rsidP="00D275D3">
      <w:pPr>
        <w:spacing w:before="120" w:after="240"/>
        <w:rPr>
          <w:rFonts w:ascii="Calibri Light" w:hAnsi="Calibri Light" w:cs="Calibri Light"/>
        </w:rPr>
      </w:pPr>
      <w:r>
        <w:rPr>
          <w:rFonts w:ascii="Calibri Light" w:hAnsi="Calibri Light" w:cs="Calibri Light"/>
        </w:rPr>
        <w:t xml:space="preserve">There is a huge range of </w:t>
      </w:r>
      <w:r w:rsidRPr="00F61E6D">
        <w:rPr>
          <w:rFonts w:ascii="Calibri Light" w:hAnsi="Calibri Light" w:cs="Calibri Light"/>
        </w:rPr>
        <w:t xml:space="preserve">non-chlorine disinfectant </w:t>
      </w:r>
      <w:r>
        <w:rPr>
          <w:rFonts w:ascii="Calibri Light" w:hAnsi="Calibri Light" w:cs="Calibri Light"/>
        </w:rPr>
        <w:t>products available, for e</w:t>
      </w:r>
      <w:r w:rsidRPr="00785A2A">
        <w:rPr>
          <w:rFonts w:ascii="Calibri Light" w:hAnsi="Calibri Light" w:cs="Calibri Light"/>
        </w:rPr>
        <w:t>xample</w:t>
      </w:r>
      <w:r>
        <w:rPr>
          <w:rFonts w:ascii="Calibri Light" w:hAnsi="Calibri Light" w:cs="Calibri Light"/>
        </w:rPr>
        <w:t xml:space="preserve"> different types of</w:t>
      </w:r>
      <w:r w:rsidRPr="00785A2A">
        <w:rPr>
          <w:rFonts w:ascii="Calibri Light" w:hAnsi="Calibri Light" w:cs="Calibri Light"/>
        </w:rPr>
        <w:t xml:space="preserve"> alcohols and quaternary ammonium compounds (QACS).</w:t>
      </w:r>
      <w:r>
        <w:rPr>
          <w:rFonts w:ascii="Calibri Light" w:hAnsi="Calibri Light" w:cs="Calibri Light"/>
        </w:rPr>
        <w:t xml:space="preserve"> This document therefore attempts t</w:t>
      </w:r>
      <w:r w:rsidR="00F61337" w:rsidRPr="002838F0">
        <w:rPr>
          <w:rFonts w:ascii="Calibri Light" w:hAnsi="Calibri Light" w:cs="Calibri Light"/>
        </w:rPr>
        <w:t xml:space="preserve">o understand more </w:t>
      </w:r>
      <w:r w:rsidR="00F61337" w:rsidRPr="00B5039C">
        <w:rPr>
          <w:rFonts w:ascii="Calibri Light" w:hAnsi="Calibri Light" w:cs="Calibri Light"/>
        </w:rPr>
        <w:t>about</w:t>
      </w:r>
      <w:r w:rsidR="00D20584" w:rsidRPr="00B5039C">
        <w:rPr>
          <w:rFonts w:ascii="Calibri Light" w:hAnsi="Calibri Light" w:cs="Calibri Light"/>
        </w:rPr>
        <w:t xml:space="preserve"> the effectiveness of</w:t>
      </w:r>
      <w:r w:rsidR="00F61337" w:rsidRPr="00B5039C">
        <w:rPr>
          <w:rFonts w:ascii="Calibri Light" w:hAnsi="Calibri Light" w:cs="Calibri Light"/>
        </w:rPr>
        <w:t xml:space="preserve"> </w:t>
      </w:r>
      <w:r w:rsidR="00D20584" w:rsidRPr="00D275D3">
        <w:rPr>
          <w:rFonts w:ascii="Calibri Light" w:hAnsi="Calibri Light" w:cs="Calibri Light"/>
        </w:rPr>
        <w:t xml:space="preserve">non-chlorine </w:t>
      </w:r>
      <w:r w:rsidR="00F61337" w:rsidRPr="00D275D3">
        <w:rPr>
          <w:rFonts w:ascii="Calibri Light" w:hAnsi="Calibri Light" w:cs="Calibri Light"/>
        </w:rPr>
        <w:t xml:space="preserve">disinfectant products </w:t>
      </w:r>
      <w:r w:rsidR="00D20584" w:rsidRPr="00D275D3">
        <w:rPr>
          <w:rFonts w:ascii="Calibri Light" w:hAnsi="Calibri Light" w:cs="Calibri Light"/>
        </w:rPr>
        <w:t xml:space="preserve">that might be typically </w:t>
      </w:r>
      <w:r w:rsidR="00F61337" w:rsidRPr="00D275D3">
        <w:rPr>
          <w:rFonts w:ascii="Calibri Light" w:hAnsi="Calibri Light" w:cs="Calibri Light"/>
        </w:rPr>
        <w:t xml:space="preserve">used in care homes </w:t>
      </w:r>
      <w:r w:rsidR="00F61337" w:rsidRPr="00B5039C">
        <w:rPr>
          <w:rFonts w:ascii="Calibri Light" w:hAnsi="Calibri Light" w:cs="Calibri Light"/>
        </w:rPr>
        <w:t>at present</w:t>
      </w:r>
      <w:r w:rsidR="00D20584" w:rsidRPr="00B5039C">
        <w:rPr>
          <w:rFonts w:ascii="Calibri Light" w:hAnsi="Calibri Light" w:cs="Calibri Light"/>
        </w:rPr>
        <w:t>, in order</w:t>
      </w:r>
      <w:r w:rsidR="00F61337" w:rsidRPr="00B5039C">
        <w:rPr>
          <w:rFonts w:ascii="Calibri Light" w:hAnsi="Calibri Light" w:cs="Calibri Light"/>
        </w:rPr>
        <w:t xml:space="preserve"> to establish which may or may not be </w:t>
      </w:r>
      <w:r w:rsidR="008F1CF2" w:rsidRPr="00B5039C">
        <w:rPr>
          <w:rFonts w:ascii="Calibri Light" w:hAnsi="Calibri Light" w:cs="Calibri Light"/>
        </w:rPr>
        <w:t xml:space="preserve">effective </w:t>
      </w:r>
      <w:r w:rsidR="00D20584" w:rsidRPr="00B5039C">
        <w:rPr>
          <w:rFonts w:ascii="Calibri Light" w:hAnsi="Calibri Light" w:cs="Calibri Light"/>
        </w:rPr>
        <w:t>against the virus SARS-CoV-2</w:t>
      </w:r>
      <w:r w:rsidR="008F1CF2" w:rsidRPr="00B5039C">
        <w:rPr>
          <w:rFonts w:ascii="Calibri Light" w:hAnsi="Calibri Light" w:cs="Calibri Light"/>
        </w:rPr>
        <w:t>.</w:t>
      </w:r>
      <w:r w:rsidR="00F61337" w:rsidRPr="00B5039C">
        <w:rPr>
          <w:rFonts w:ascii="Calibri Light" w:hAnsi="Calibri Light" w:cs="Calibri Light"/>
        </w:rPr>
        <w:t xml:space="preserve"> </w:t>
      </w:r>
    </w:p>
    <w:p w14:paraId="53B619B1" w14:textId="6A40E847" w:rsidR="00F61337" w:rsidRPr="0079691B" w:rsidRDefault="00B5039C" w:rsidP="00D275D3">
      <w:pPr>
        <w:pStyle w:val="Style1"/>
      </w:pPr>
      <w:bookmarkStart w:id="3" w:name="_Toc57121388"/>
      <w:r w:rsidRPr="0079691B">
        <w:t>Main findings</w:t>
      </w:r>
      <w:bookmarkEnd w:id="3"/>
    </w:p>
    <w:p w14:paraId="2870DD55" w14:textId="77777777" w:rsidR="00B5039C" w:rsidRPr="00D275D3" w:rsidRDefault="00B5039C" w:rsidP="00B5039C">
      <w:pPr>
        <w:spacing w:before="120" w:after="120"/>
        <w:rPr>
          <w:rFonts w:ascii="Calibri Light" w:hAnsi="Calibri Light" w:cs="Calibri Light"/>
        </w:rPr>
      </w:pPr>
      <w:r w:rsidRPr="00D275D3">
        <w:rPr>
          <w:rFonts w:ascii="Calibri Light" w:hAnsi="Calibri Light" w:cs="Calibri Light"/>
        </w:rPr>
        <w:t>In conclusion for care home settings:</w:t>
      </w:r>
    </w:p>
    <w:p w14:paraId="0CE7DBAD" w14:textId="1F983EFD" w:rsidR="00B5039C" w:rsidRPr="00D275D3" w:rsidRDefault="005C030A" w:rsidP="00B5039C">
      <w:pPr>
        <w:pStyle w:val="ListParagraph"/>
        <w:numPr>
          <w:ilvl w:val="0"/>
          <w:numId w:val="39"/>
        </w:numPr>
        <w:spacing w:before="120" w:after="120"/>
        <w:rPr>
          <w:rFonts w:ascii="Calibri Light" w:hAnsi="Calibri Light" w:cs="Calibri Light"/>
          <w:sz w:val="24"/>
          <w:szCs w:val="24"/>
        </w:rPr>
      </w:pPr>
      <w:r>
        <w:rPr>
          <w:rFonts w:ascii="Calibri Light" w:hAnsi="Calibri Light" w:cs="Calibri Light"/>
          <w:sz w:val="24"/>
          <w:szCs w:val="24"/>
        </w:rPr>
        <w:t xml:space="preserve">Our recommendation </w:t>
      </w:r>
      <w:r w:rsidR="00A21F4A">
        <w:rPr>
          <w:rFonts w:ascii="Calibri Light" w:hAnsi="Calibri Light" w:cs="Calibri Light"/>
          <w:sz w:val="24"/>
          <w:szCs w:val="24"/>
        </w:rPr>
        <w:t xml:space="preserve">is that if using </w:t>
      </w:r>
      <w:r w:rsidR="00B0021A">
        <w:rPr>
          <w:rFonts w:ascii="Calibri Light" w:hAnsi="Calibri Light" w:cs="Calibri Light"/>
          <w:sz w:val="24"/>
          <w:szCs w:val="24"/>
        </w:rPr>
        <w:t xml:space="preserve">non-chlorine </w:t>
      </w:r>
      <w:r w:rsidR="00B5039C" w:rsidRPr="00D275D3">
        <w:rPr>
          <w:rFonts w:ascii="Calibri Light" w:hAnsi="Calibri Light" w:cs="Calibri Light"/>
          <w:sz w:val="24"/>
          <w:szCs w:val="24"/>
        </w:rPr>
        <w:t>disinfectant products</w:t>
      </w:r>
      <w:r w:rsidR="00A21F4A">
        <w:rPr>
          <w:rFonts w:ascii="Calibri Light" w:hAnsi="Calibri Light" w:cs="Calibri Light"/>
          <w:sz w:val="24"/>
          <w:szCs w:val="24"/>
        </w:rPr>
        <w:t>, to use only those</w:t>
      </w:r>
      <w:r w:rsidR="00B5039C" w:rsidRPr="00D275D3">
        <w:rPr>
          <w:rFonts w:ascii="Calibri Light" w:hAnsi="Calibri Light" w:cs="Calibri Light"/>
          <w:sz w:val="24"/>
          <w:szCs w:val="24"/>
        </w:rPr>
        <w:t xml:space="preserve"> that conform to the EN 14476 standard</w:t>
      </w:r>
      <w:r w:rsidR="00A21F4A">
        <w:rPr>
          <w:rFonts w:ascii="Calibri Light" w:hAnsi="Calibri Light" w:cs="Calibri Light"/>
          <w:sz w:val="24"/>
          <w:szCs w:val="24"/>
        </w:rPr>
        <w:t>. Note that this is a higher recommendation than required by UK government guidance (which correctly states that disinfectants that meet lower standards – for example against only enveloped viruses – will also inactivate the SARS-CoV-2 virus)</w:t>
      </w:r>
      <w:r w:rsidR="00B5039C" w:rsidRPr="00D275D3">
        <w:rPr>
          <w:rFonts w:ascii="Calibri Light" w:hAnsi="Calibri Light" w:cs="Calibri Light"/>
          <w:sz w:val="24"/>
          <w:szCs w:val="24"/>
        </w:rPr>
        <w:t xml:space="preserve">. </w:t>
      </w:r>
      <w:r w:rsidR="00A21F4A">
        <w:rPr>
          <w:rFonts w:ascii="Calibri Light" w:hAnsi="Calibri Light" w:cs="Calibri Light"/>
          <w:sz w:val="24"/>
          <w:szCs w:val="24"/>
        </w:rPr>
        <w:t>But our recommendation exists because care homes also have to deal with other viruses (e.g. norovirus, which being a non-enveloped virus is more resistant)</w:t>
      </w:r>
      <w:r w:rsidR="005E7932">
        <w:rPr>
          <w:rFonts w:ascii="Calibri Light" w:hAnsi="Calibri Light" w:cs="Calibri Light"/>
          <w:sz w:val="24"/>
          <w:szCs w:val="24"/>
        </w:rPr>
        <w:t xml:space="preserve"> that might not be inactivated by a lower standard product</w:t>
      </w:r>
      <w:r w:rsidR="00A21F4A">
        <w:rPr>
          <w:rFonts w:ascii="Calibri Light" w:hAnsi="Calibri Light" w:cs="Calibri Light"/>
          <w:sz w:val="24"/>
          <w:szCs w:val="24"/>
        </w:rPr>
        <w:t>, so it makes sense to have cleaning products that deal with all of them at the same time.</w:t>
      </w:r>
    </w:p>
    <w:p w14:paraId="2F975BE7" w14:textId="11EA718A" w:rsidR="00C544BB" w:rsidRPr="008F4437" w:rsidRDefault="00C544BB" w:rsidP="008F4437">
      <w:pPr>
        <w:pStyle w:val="ListParagraph"/>
        <w:numPr>
          <w:ilvl w:val="0"/>
          <w:numId w:val="39"/>
        </w:numPr>
        <w:spacing w:before="120" w:after="160" w:line="259" w:lineRule="auto"/>
        <w:rPr>
          <w:rFonts w:ascii="Calibri Light" w:hAnsi="Calibri Light" w:cs="Calibri Light"/>
          <w:sz w:val="24"/>
          <w:szCs w:val="24"/>
        </w:rPr>
      </w:pPr>
      <w:r w:rsidRPr="008F4437">
        <w:rPr>
          <w:rFonts w:ascii="Calibri Light" w:hAnsi="Calibri Light" w:cs="Calibri Light"/>
          <w:sz w:val="24"/>
          <w:szCs w:val="24"/>
        </w:rPr>
        <w:t>Note that it is a bit confusing that hand</w:t>
      </w:r>
      <w:r w:rsidR="00D334B9">
        <w:rPr>
          <w:rFonts w:ascii="Calibri Light" w:hAnsi="Calibri Light" w:cs="Calibri Light"/>
          <w:sz w:val="24"/>
          <w:szCs w:val="24"/>
        </w:rPr>
        <w:t>rub</w:t>
      </w:r>
      <w:r w:rsidR="008D5D80">
        <w:rPr>
          <w:rFonts w:ascii="Calibri Light" w:hAnsi="Calibri Light" w:cs="Calibri Light"/>
          <w:sz w:val="24"/>
          <w:szCs w:val="24"/>
        </w:rPr>
        <w:t xml:space="preserve"> /</w:t>
      </w:r>
      <w:r w:rsidRPr="008F4437">
        <w:rPr>
          <w:rFonts w:ascii="Calibri Light" w:hAnsi="Calibri Light" w:cs="Calibri Light"/>
          <w:sz w:val="24"/>
          <w:szCs w:val="24"/>
        </w:rPr>
        <w:t xml:space="preserve"> </w:t>
      </w:r>
      <w:proofErr w:type="spellStart"/>
      <w:r w:rsidRPr="008F4437">
        <w:rPr>
          <w:rFonts w:ascii="Calibri Light" w:hAnsi="Calibri Light" w:cs="Calibri Light"/>
          <w:sz w:val="24"/>
          <w:szCs w:val="24"/>
        </w:rPr>
        <w:t>handwash</w:t>
      </w:r>
      <w:proofErr w:type="spellEnd"/>
      <w:r w:rsidR="00D334B9">
        <w:rPr>
          <w:rFonts w:ascii="Calibri Light" w:hAnsi="Calibri Light" w:cs="Calibri Light"/>
          <w:sz w:val="24"/>
          <w:szCs w:val="24"/>
        </w:rPr>
        <w:t xml:space="preserve"> products</w:t>
      </w:r>
      <w:r w:rsidR="008D5D80">
        <w:rPr>
          <w:rFonts w:ascii="Calibri Light" w:hAnsi="Calibri Light" w:cs="Calibri Light"/>
          <w:sz w:val="24"/>
          <w:szCs w:val="24"/>
        </w:rPr>
        <w:t>, as well as those for surface disinfection,</w:t>
      </w:r>
      <w:r w:rsidRPr="008F4437">
        <w:rPr>
          <w:rFonts w:ascii="Calibri Light" w:hAnsi="Calibri Light" w:cs="Calibri Light"/>
          <w:sz w:val="24"/>
          <w:szCs w:val="24"/>
        </w:rPr>
        <w:t xml:space="preserve"> can still be stated to meet the EN 14476 standard if they have only been proven for enveloped viruses, but not the more resistant </w:t>
      </w:r>
      <w:r w:rsidR="00D334B9">
        <w:rPr>
          <w:rFonts w:ascii="Calibri Light" w:hAnsi="Calibri Light" w:cs="Calibri Light"/>
          <w:sz w:val="24"/>
          <w:szCs w:val="24"/>
        </w:rPr>
        <w:t xml:space="preserve">viruses (e.g. </w:t>
      </w:r>
      <w:r w:rsidRPr="008F4437">
        <w:rPr>
          <w:rFonts w:ascii="Calibri Light" w:hAnsi="Calibri Light" w:cs="Calibri Light"/>
          <w:sz w:val="24"/>
          <w:szCs w:val="24"/>
        </w:rPr>
        <w:t>Noro</w:t>
      </w:r>
      <w:r w:rsidR="00D334B9">
        <w:rPr>
          <w:rFonts w:ascii="Calibri Light" w:hAnsi="Calibri Light" w:cs="Calibri Light"/>
          <w:sz w:val="24"/>
          <w:szCs w:val="24"/>
        </w:rPr>
        <w:t>v</w:t>
      </w:r>
      <w:r w:rsidRPr="008F4437">
        <w:rPr>
          <w:rFonts w:ascii="Calibri Light" w:hAnsi="Calibri Light" w:cs="Calibri Light"/>
          <w:sz w:val="24"/>
          <w:szCs w:val="24"/>
        </w:rPr>
        <w:t>iruses</w:t>
      </w:r>
      <w:r w:rsidR="00D334B9">
        <w:rPr>
          <w:rFonts w:ascii="Calibri Light" w:hAnsi="Calibri Light" w:cs="Calibri Light"/>
          <w:sz w:val="24"/>
          <w:szCs w:val="24"/>
        </w:rPr>
        <w:t>)</w:t>
      </w:r>
      <w:r w:rsidRPr="008F4437">
        <w:rPr>
          <w:rFonts w:ascii="Calibri Light" w:hAnsi="Calibri Light" w:cs="Calibri Light"/>
          <w:sz w:val="24"/>
          <w:szCs w:val="24"/>
        </w:rPr>
        <w:t xml:space="preserve">. </w:t>
      </w:r>
      <w:r w:rsidR="00D334B9">
        <w:rPr>
          <w:rFonts w:ascii="Calibri Light" w:hAnsi="Calibri Light" w:cs="Calibri Light"/>
          <w:sz w:val="24"/>
          <w:szCs w:val="24"/>
        </w:rPr>
        <w:t>Therefore</w:t>
      </w:r>
      <w:r w:rsidRPr="008F4437">
        <w:rPr>
          <w:rFonts w:ascii="Calibri Light" w:hAnsi="Calibri Light" w:cs="Calibri Light"/>
          <w:sz w:val="24"/>
          <w:szCs w:val="24"/>
        </w:rPr>
        <w:t xml:space="preserve"> it is important to make sure </w:t>
      </w:r>
      <w:r w:rsidR="008D5D80" w:rsidRPr="008F4437">
        <w:rPr>
          <w:rFonts w:ascii="Calibri Light" w:hAnsi="Calibri Light" w:cs="Calibri Light"/>
          <w:sz w:val="24"/>
          <w:szCs w:val="24"/>
        </w:rPr>
        <w:t>that</w:t>
      </w:r>
      <w:r w:rsidR="008D5D80">
        <w:rPr>
          <w:rFonts w:ascii="Calibri Light" w:hAnsi="Calibri Light" w:cs="Calibri Light"/>
          <w:sz w:val="24"/>
          <w:szCs w:val="24"/>
        </w:rPr>
        <w:t xml:space="preserve"> any product used</w:t>
      </w:r>
      <w:r w:rsidR="008D5D80" w:rsidRPr="008F4437">
        <w:rPr>
          <w:rFonts w:ascii="Calibri Light" w:hAnsi="Calibri Light" w:cs="Calibri Light"/>
          <w:sz w:val="24"/>
          <w:szCs w:val="24"/>
        </w:rPr>
        <w:t xml:space="preserve"> </w:t>
      </w:r>
      <w:r w:rsidR="00D334B9">
        <w:rPr>
          <w:rFonts w:ascii="Calibri Light" w:hAnsi="Calibri Light" w:cs="Calibri Light"/>
          <w:sz w:val="24"/>
          <w:szCs w:val="24"/>
        </w:rPr>
        <w:t xml:space="preserve">is </w:t>
      </w:r>
      <w:r w:rsidRPr="008F4437">
        <w:rPr>
          <w:rFonts w:ascii="Calibri Light" w:hAnsi="Calibri Light" w:cs="Calibri Light"/>
          <w:sz w:val="24"/>
          <w:szCs w:val="24"/>
        </w:rPr>
        <w:t>state</w:t>
      </w:r>
      <w:r w:rsidR="00D334B9">
        <w:rPr>
          <w:rFonts w:ascii="Calibri Light" w:hAnsi="Calibri Light" w:cs="Calibri Light"/>
          <w:sz w:val="24"/>
          <w:szCs w:val="24"/>
        </w:rPr>
        <w:t>d</w:t>
      </w:r>
      <w:r w:rsidRPr="008F4437">
        <w:rPr>
          <w:rFonts w:ascii="Calibri Light" w:hAnsi="Calibri Light" w:cs="Calibri Light"/>
          <w:sz w:val="24"/>
          <w:szCs w:val="24"/>
        </w:rPr>
        <w:t xml:space="preserve"> </w:t>
      </w:r>
      <w:r w:rsidR="00D334B9">
        <w:rPr>
          <w:rFonts w:ascii="Calibri Light" w:hAnsi="Calibri Light" w:cs="Calibri Light"/>
          <w:sz w:val="24"/>
          <w:szCs w:val="24"/>
        </w:rPr>
        <w:t>to</w:t>
      </w:r>
      <w:r w:rsidRPr="008F4437">
        <w:rPr>
          <w:rFonts w:ascii="Calibri Light" w:hAnsi="Calibri Light" w:cs="Calibri Light"/>
          <w:sz w:val="24"/>
          <w:szCs w:val="24"/>
        </w:rPr>
        <w:t xml:space="preserve"> both </w:t>
      </w:r>
      <w:r w:rsidRPr="008F4437">
        <w:rPr>
          <w:rFonts w:ascii="Calibri Light" w:hAnsi="Calibri Light" w:cs="Calibri Light"/>
          <w:sz w:val="24"/>
          <w:szCs w:val="24"/>
          <w:u w:val="single"/>
        </w:rPr>
        <w:t>meet the EN 14476 standard AND they have “full-vir</w:t>
      </w:r>
      <w:r w:rsidR="00D334B9">
        <w:rPr>
          <w:rFonts w:ascii="Calibri Light" w:hAnsi="Calibri Light" w:cs="Calibri Light"/>
          <w:sz w:val="24"/>
          <w:szCs w:val="24"/>
          <w:u w:val="single"/>
        </w:rPr>
        <w:t>u</w:t>
      </w:r>
      <w:r w:rsidRPr="008F4437">
        <w:rPr>
          <w:rFonts w:ascii="Calibri Light" w:hAnsi="Calibri Light" w:cs="Calibri Light"/>
          <w:sz w:val="24"/>
          <w:szCs w:val="24"/>
          <w:u w:val="single"/>
        </w:rPr>
        <w:t>cidal activity”</w:t>
      </w:r>
      <w:r w:rsidRPr="008F4437">
        <w:rPr>
          <w:rFonts w:ascii="Calibri Light" w:hAnsi="Calibri Light" w:cs="Calibri Light"/>
          <w:sz w:val="24"/>
          <w:szCs w:val="24"/>
        </w:rPr>
        <w:t xml:space="preserve">.    </w:t>
      </w:r>
    </w:p>
    <w:p w14:paraId="375B4CE1" w14:textId="77777777" w:rsidR="00593A98" w:rsidRDefault="00F61337" w:rsidP="00E827AD">
      <w:pPr>
        <w:pStyle w:val="Style1"/>
      </w:pPr>
      <w:bookmarkStart w:id="4" w:name="_Toc53679414"/>
      <w:bookmarkStart w:id="5" w:name="_Toc49535103"/>
      <w:bookmarkStart w:id="6" w:name="_Toc49535138"/>
      <w:bookmarkStart w:id="7" w:name="_Toc49535454"/>
      <w:bookmarkStart w:id="8" w:name="_Toc49535627"/>
      <w:bookmarkStart w:id="9" w:name="_Toc57121389"/>
      <w:bookmarkStart w:id="10" w:name="_Toc46089665"/>
      <w:bookmarkStart w:id="11" w:name="_Toc46089853"/>
      <w:bookmarkEnd w:id="4"/>
      <w:bookmarkEnd w:id="5"/>
      <w:bookmarkEnd w:id="6"/>
      <w:bookmarkEnd w:id="7"/>
      <w:bookmarkEnd w:id="8"/>
      <w:r w:rsidRPr="006A404F">
        <w:t>UK G</w:t>
      </w:r>
      <w:r w:rsidR="008F1CF2" w:rsidRPr="006A404F">
        <w:t>overnment guidelines</w:t>
      </w:r>
      <w:bookmarkEnd w:id="9"/>
      <w:r w:rsidRPr="006A404F">
        <w:t xml:space="preserve"> </w:t>
      </w:r>
    </w:p>
    <w:p w14:paraId="75B861A9" w14:textId="43890B9C" w:rsidR="005F6F71" w:rsidRDefault="004D6F32" w:rsidP="00D275D3">
      <w:pPr>
        <w:spacing w:before="120" w:after="120"/>
      </w:pPr>
      <w:r>
        <w:rPr>
          <w:rFonts w:ascii="Calibri Light" w:hAnsi="Calibri Light" w:cs="Calibri Light"/>
        </w:rPr>
        <w:t>Where cleaning products are mentioned, there is no</w:t>
      </w:r>
      <w:r w:rsidR="005F6F71">
        <w:rPr>
          <w:rFonts w:ascii="Calibri Light" w:hAnsi="Calibri Light" w:cs="Calibri Light"/>
        </w:rPr>
        <w:t xml:space="preserve"> particular</w:t>
      </w:r>
      <w:r>
        <w:rPr>
          <w:rFonts w:ascii="Calibri Light" w:hAnsi="Calibri Light" w:cs="Calibri Light"/>
        </w:rPr>
        <w:t xml:space="preserve"> </w:t>
      </w:r>
      <w:r w:rsidR="005F6F71">
        <w:rPr>
          <w:rFonts w:ascii="Calibri Light" w:hAnsi="Calibri Light" w:cs="Calibri Light"/>
        </w:rPr>
        <w:t xml:space="preserve">detail for non-chlorine </w:t>
      </w:r>
      <w:r w:rsidR="008325E9">
        <w:rPr>
          <w:rFonts w:ascii="Calibri Light" w:hAnsi="Calibri Light" w:cs="Calibri Light"/>
        </w:rPr>
        <w:t>disinfectant</w:t>
      </w:r>
      <w:r w:rsidR="005F6F71">
        <w:rPr>
          <w:rFonts w:ascii="Calibri Light" w:hAnsi="Calibri Light" w:cs="Calibri Light"/>
        </w:rPr>
        <w:t>s – what is said is summarised as:</w:t>
      </w:r>
    </w:p>
    <w:p w14:paraId="4B1DED6F" w14:textId="45EF9C3E" w:rsidR="005F6F71" w:rsidRDefault="005F6F71" w:rsidP="00D275D3">
      <w:pPr>
        <w:pStyle w:val="ListParagraph"/>
        <w:numPr>
          <w:ilvl w:val="0"/>
          <w:numId w:val="34"/>
        </w:numPr>
        <w:spacing w:before="120" w:after="120"/>
        <w:rPr>
          <w:sz w:val="24"/>
        </w:rPr>
      </w:pPr>
      <w:r>
        <w:rPr>
          <w:rFonts w:ascii="Calibri Light" w:hAnsi="Calibri Light" w:cs="Calibri Light"/>
          <w:sz w:val="24"/>
        </w:rPr>
        <w:t>Seek advice from a</w:t>
      </w:r>
      <w:r w:rsidR="00BC0BC7">
        <w:rPr>
          <w:rFonts w:ascii="Calibri Light" w:hAnsi="Calibri Light" w:cs="Calibri Light"/>
          <w:sz w:val="24"/>
        </w:rPr>
        <w:t>n</w:t>
      </w:r>
      <w:r>
        <w:rPr>
          <w:rFonts w:ascii="Calibri Light" w:hAnsi="Calibri Light" w:cs="Calibri Light"/>
          <w:sz w:val="24"/>
        </w:rPr>
        <w:t xml:space="preserve"> IPC/HPT specialist for non-chlorine disinfectants</w:t>
      </w:r>
      <w:r w:rsidR="00A752E6">
        <w:rPr>
          <w:rFonts w:ascii="Calibri Light" w:hAnsi="Calibri Light" w:cs="Calibri Light"/>
          <w:sz w:val="24"/>
        </w:rPr>
        <w:t>.</w:t>
      </w:r>
      <w:r>
        <w:rPr>
          <w:rFonts w:ascii="Calibri Light" w:hAnsi="Calibri Light" w:cs="Calibri Light"/>
          <w:sz w:val="24"/>
        </w:rPr>
        <w:t xml:space="preserve"> </w:t>
      </w:r>
    </w:p>
    <w:p w14:paraId="34896532" w14:textId="1FA829DB" w:rsidR="005F6F71" w:rsidRPr="00D275D3" w:rsidRDefault="005F6F71" w:rsidP="00D275D3">
      <w:pPr>
        <w:pStyle w:val="ListParagraph"/>
        <w:numPr>
          <w:ilvl w:val="0"/>
          <w:numId w:val="34"/>
        </w:numPr>
        <w:spacing w:before="120" w:after="120"/>
        <w:rPr>
          <w:sz w:val="24"/>
        </w:rPr>
      </w:pPr>
      <w:r>
        <w:rPr>
          <w:rFonts w:ascii="Calibri Light" w:hAnsi="Calibri Light" w:cs="Calibri Light"/>
          <w:sz w:val="24"/>
        </w:rPr>
        <w:t>Ensure that they are effective against enveloped viruses</w:t>
      </w:r>
      <w:r w:rsidR="00A752E6">
        <w:rPr>
          <w:rFonts w:ascii="Calibri Light" w:hAnsi="Calibri Light" w:cs="Calibri Light"/>
          <w:sz w:val="24"/>
        </w:rPr>
        <w:t>.</w:t>
      </w:r>
    </w:p>
    <w:p w14:paraId="115A840A" w14:textId="77777777" w:rsidR="00A752E6" w:rsidRDefault="004D6F32" w:rsidP="00D275D3">
      <w:pPr>
        <w:spacing w:before="120" w:after="240"/>
      </w:pPr>
      <w:r>
        <w:rPr>
          <w:rFonts w:ascii="Calibri Light" w:hAnsi="Calibri Light" w:cs="Calibri Light"/>
        </w:rPr>
        <w:t>Below are the relevant paragraphs under these sections.</w:t>
      </w:r>
    </w:p>
    <w:tbl>
      <w:tblPr>
        <w:tblStyle w:val="TableGrid"/>
        <w:tblW w:w="9209" w:type="dxa"/>
        <w:tblLayout w:type="fixed"/>
        <w:tblLook w:val="04A0" w:firstRow="1" w:lastRow="0" w:firstColumn="1" w:lastColumn="0" w:noHBand="0" w:noVBand="1"/>
      </w:tblPr>
      <w:tblGrid>
        <w:gridCol w:w="1555"/>
        <w:gridCol w:w="1984"/>
        <w:gridCol w:w="5670"/>
      </w:tblGrid>
      <w:tr w:rsidR="00A752E6" w14:paraId="1D9EC6AB" w14:textId="77777777" w:rsidTr="00D275D3">
        <w:tc>
          <w:tcPr>
            <w:tcW w:w="1555" w:type="dxa"/>
            <w:shd w:val="clear" w:color="auto" w:fill="D9D9D9" w:themeFill="background1" w:themeFillShade="D9"/>
          </w:tcPr>
          <w:p w14:paraId="5B35DC48" w14:textId="03C49A12" w:rsidR="00A752E6" w:rsidRPr="00A752E6" w:rsidRDefault="00A752E6">
            <w:pPr>
              <w:pStyle w:val="NormalWeb"/>
              <w:spacing w:before="120" w:beforeAutospacing="0" w:after="120" w:afterAutospacing="0"/>
              <w:rPr>
                <w:rFonts w:ascii="Calibri Light" w:hAnsi="Calibri Light" w:cs="Calibri Light"/>
                <w:b/>
                <w:sz w:val="24"/>
                <w:szCs w:val="24"/>
              </w:rPr>
            </w:pPr>
            <w:r>
              <w:rPr>
                <w:rFonts w:ascii="Calibri Light" w:hAnsi="Calibri Light" w:cs="Calibri Light"/>
                <w:b/>
                <w:sz w:val="24"/>
                <w:szCs w:val="24"/>
              </w:rPr>
              <w:t>Document</w:t>
            </w:r>
          </w:p>
        </w:tc>
        <w:tc>
          <w:tcPr>
            <w:tcW w:w="1984" w:type="dxa"/>
            <w:shd w:val="clear" w:color="auto" w:fill="D9D9D9" w:themeFill="background1" w:themeFillShade="D9"/>
          </w:tcPr>
          <w:p w14:paraId="3C508C2D" w14:textId="37ABC5E4" w:rsidR="00A752E6" w:rsidRPr="00D275D3" w:rsidRDefault="00A752E6" w:rsidP="00A752E6">
            <w:pPr>
              <w:pStyle w:val="NormalWeb"/>
              <w:spacing w:before="120" w:beforeAutospacing="0" w:after="120" w:afterAutospacing="0"/>
              <w:rPr>
                <w:rFonts w:ascii="Calibri Light" w:hAnsi="Calibri Light" w:cs="Calibri Light"/>
                <w:b/>
                <w:sz w:val="24"/>
                <w:szCs w:val="24"/>
              </w:rPr>
            </w:pPr>
            <w:r w:rsidRPr="00D275D3">
              <w:rPr>
                <w:rFonts w:ascii="Calibri Light" w:hAnsi="Calibri Light" w:cs="Calibri Light"/>
                <w:b/>
                <w:sz w:val="24"/>
                <w:szCs w:val="24"/>
              </w:rPr>
              <w:t>Date &amp; web link</w:t>
            </w:r>
          </w:p>
        </w:tc>
        <w:tc>
          <w:tcPr>
            <w:tcW w:w="5670" w:type="dxa"/>
            <w:shd w:val="clear" w:color="auto" w:fill="D9D9D9" w:themeFill="background1" w:themeFillShade="D9"/>
          </w:tcPr>
          <w:p w14:paraId="791E61E7" w14:textId="5319B309" w:rsidR="00A752E6" w:rsidRPr="00D275D3" w:rsidRDefault="00A752E6" w:rsidP="00A752E6">
            <w:pPr>
              <w:pStyle w:val="NormalWeb"/>
              <w:spacing w:before="120" w:beforeAutospacing="0" w:after="120" w:afterAutospacing="0"/>
              <w:rPr>
                <w:rFonts w:ascii="Calibri Light" w:hAnsi="Calibri Light" w:cs="Calibri Light"/>
                <w:b/>
                <w:sz w:val="24"/>
                <w:szCs w:val="24"/>
              </w:rPr>
            </w:pPr>
            <w:r w:rsidRPr="00D275D3">
              <w:rPr>
                <w:rFonts w:ascii="Calibri Light" w:hAnsi="Calibri Light" w:cs="Calibri Light"/>
                <w:b/>
                <w:sz w:val="24"/>
                <w:szCs w:val="24"/>
              </w:rPr>
              <w:t>Relevant sections</w:t>
            </w:r>
          </w:p>
        </w:tc>
      </w:tr>
      <w:tr w:rsidR="00A752E6" w14:paraId="5AD193DB" w14:textId="77777777" w:rsidTr="00D275D3">
        <w:tc>
          <w:tcPr>
            <w:tcW w:w="1555" w:type="dxa"/>
          </w:tcPr>
          <w:p w14:paraId="77810249" w14:textId="77777777" w:rsidR="00A752E6" w:rsidRPr="00D275D3" w:rsidRDefault="00A752E6" w:rsidP="00A752E6">
            <w:pPr>
              <w:pStyle w:val="NormalWeb"/>
              <w:spacing w:before="120" w:beforeAutospacing="0" w:after="120" w:afterAutospacing="0"/>
              <w:rPr>
                <w:rFonts w:ascii="Calibri Light" w:hAnsi="Calibri Light" w:cs="Calibri Light"/>
                <w:b/>
                <w:sz w:val="24"/>
                <w:szCs w:val="24"/>
              </w:rPr>
            </w:pPr>
            <w:r w:rsidRPr="00D275D3">
              <w:rPr>
                <w:rFonts w:ascii="Calibri Light" w:hAnsi="Calibri Light" w:cs="Calibri Light"/>
                <w:b/>
                <w:sz w:val="24"/>
                <w:szCs w:val="24"/>
              </w:rPr>
              <w:t xml:space="preserve">Admission and Care of Residents in a Care Home during COVID-19 </w:t>
            </w:r>
          </w:p>
          <w:p w14:paraId="0693DCAB" w14:textId="77777777" w:rsidR="00A752E6" w:rsidRPr="00D275D3" w:rsidRDefault="00A752E6" w:rsidP="00593A98">
            <w:pPr>
              <w:spacing w:before="120" w:after="120"/>
              <w:rPr>
                <w:rFonts w:ascii="Calibri Light" w:hAnsi="Calibri Light" w:cs="Calibri Light"/>
                <w:b/>
              </w:rPr>
            </w:pPr>
          </w:p>
        </w:tc>
        <w:tc>
          <w:tcPr>
            <w:tcW w:w="1984" w:type="dxa"/>
          </w:tcPr>
          <w:p w14:paraId="59E7486A" w14:textId="02C2D24B" w:rsidR="00A752E6" w:rsidRPr="002C08CA" w:rsidRDefault="00A752E6" w:rsidP="00A752E6">
            <w:pPr>
              <w:pStyle w:val="NormalWeb"/>
              <w:spacing w:before="120" w:beforeAutospacing="0" w:after="120" w:afterAutospacing="0"/>
              <w:rPr>
                <w:rFonts w:ascii="Calibri Light" w:hAnsi="Calibri Light" w:cs="Calibri Light"/>
                <w:sz w:val="24"/>
                <w:szCs w:val="24"/>
              </w:rPr>
            </w:pPr>
            <w:r>
              <w:rPr>
                <w:rFonts w:ascii="Calibri Light" w:hAnsi="Calibri Light" w:cs="Calibri Light"/>
                <w:sz w:val="24"/>
                <w:szCs w:val="24"/>
              </w:rPr>
              <w:t>The latest version of this document (</w:t>
            </w:r>
            <w:r w:rsidR="006B050A">
              <w:rPr>
                <w:rFonts w:ascii="Calibri Light" w:hAnsi="Calibri Light" w:cs="Calibri Light"/>
                <w:sz w:val="24"/>
                <w:szCs w:val="24"/>
              </w:rPr>
              <w:t>16 September</w:t>
            </w:r>
            <w:r w:rsidRPr="002C08CA">
              <w:rPr>
                <w:rFonts w:ascii="Calibri Light" w:hAnsi="Calibri Light" w:cs="Calibri Light"/>
                <w:sz w:val="24"/>
                <w:szCs w:val="24"/>
              </w:rPr>
              <w:t xml:space="preserve"> 2020) </w:t>
            </w:r>
            <w:r>
              <w:rPr>
                <w:rFonts w:ascii="Calibri Light" w:hAnsi="Calibri Light" w:cs="Calibri Light"/>
                <w:sz w:val="24"/>
                <w:szCs w:val="24"/>
              </w:rPr>
              <w:t>is available here:</w:t>
            </w:r>
          </w:p>
          <w:p w14:paraId="3659963A" w14:textId="070A47C3" w:rsidR="006B050A" w:rsidRPr="008F4437" w:rsidRDefault="001B2784" w:rsidP="00A752E6">
            <w:pPr>
              <w:spacing w:before="120" w:after="120"/>
              <w:rPr>
                <w:rStyle w:val="Hyperlink"/>
              </w:rPr>
            </w:pPr>
            <w:hyperlink r:id="rId11" w:history="1">
              <w:r w:rsidR="006B050A" w:rsidRPr="008F4437">
                <w:rPr>
                  <w:rStyle w:val="Hyperlink"/>
                  <w:rFonts w:ascii="Calibri Light" w:hAnsi="Calibri Light" w:cs="Calibri Light"/>
                </w:rPr>
                <w:t>https://assets.publishing.service.gov.uk/government/uploads/system/uploads/attachment_data</w:t>
              </w:r>
              <w:r w:rsidR="006B050A" w:rsidRPr="008F4437">
                <w:rPr>
                  <w:rStyle w:val="Hyperlink"/>
                  <w:rFonts w:ascii="Calibri Light" w:hAnsi="Calibri Light" w:cs="Calibri Light"/>
                </w:rPr>
                <w:lastRenderedPageBreak/>
                <w:t>/file/918211/covid-19-care-homes-guidance-on-admission-and-care-of-residents.pdf</w:t>
              </w:r>
            </w:hyperlink>
          </w:p>
          <w:p w14:paraId="718550D4" w14:textId="77777777" w:rsidR="00A752E6" w:rsidRDefault="00A752E6" w:rsidP="00593A98">
            <w:pPr>
              <w:spacing w:before="120" w:after="120"/>
              <w:rPr>
                <w:rFonts w:ascii="Calibri Light" w:hAnsi="Calibri Light" w:cs="Calibri Light"/>
              </w:rPr>
            </w:pPr>
          </w:p>
        </w:tc>
        <w:tc>
          <w:tcPr>
            <w:tcW w:w="5670" w:type="dxa"/>
          </w:tcPr>
          <w:p w14:paraId="5875BE4B" w14:textId="77777777" w:rsidR="00A752E6" w:rsidRPr="003244EA" w:rsidRDefault="00A752E6" w:rsidP="00A752E6">
            <w:pPr>
              <w:pStyle w:val="NormalWeb"/>
              <w:spacing w:before="120" w:beforeAutospacing="0" w:after="120" w:afterAutospacing="0"/>
              <w:rPr>
                <w:rFonts w:ascii="Calibri Light" w:hAnsi="Calibri Light" w:cs="Calibri Light"/>
                <w:sz w:val="24"/>
                <w:szCs w:val="24"/>
              </w:rPr>
            </w:pPr>
            <w:r>
              <w:rPr>
                <w:rFonts w:ascii="Calibri Light" w:hAnsi="Calibri Light" w:cs="Calibri Light"/>
                <w:sz w:val="24"/>
                <w:szCs w:val="24"/>
              </w:rPr>
              <w:lastRenderedPageBreak/>
              <w:t xml:space="preserve">In </w:t>
            </w:r>
            <w:r w:rsidRPr="003244EA">
              <w:rPr>
                <w:rFonts w:ascii="Calibri Light" w:hAnsi="Calibri Light" w:cs="Calibri Light"/>
                <w:sz w:val="24"/>
                <w:szCs w:val="24"/>
              </w:rPr>
              <w:t>Annex G</w:t>
            </w:r>
            <w:r>
              <w:rPr>
                <w:rFonts w:ascii="Calibri Light" w:hAnsi="Calibri Light" w:cs="Calibri Light"/>
                <w:sz w:val="24"/>
                <w:szCs w:val="24"/>
              </w:rPr>
              <w:t xml:space="preserve"> (on d</w:t>
            </w:r>
            <w:r w:rsidRPr="003244EA">
              <w:rPr>
                <w:rFonts w:ascii="Calibri Light" w:hAnsi="Calibri Light" w:cs="Calibri Light"/>
                <w:sz w:val="24"/>
                <w:szCs w:val="24"/>
              </w:rPr>
              <w:t>econtamination and cleaning processes</w:t>
            </w:r>
            <w:r>
              <w:rPr>
                <w:rFonts w:ascii="Calibri Light" w:hAnsi="Calibri Light" w:cs="Calibri Light"/>
                <w:sz w:val="24"/>
                <w:szCs w:val="24"/>
              </w:rPr>
              <w:t>) it states the following:</w:t>
            </w:r>
          </w:p>
          <w:p w14:paraId="3812349D" w14:textId="77777777" w:rsidR="00A752E6" w:rsidRPr="003244EA" w:rsidRDefault="00A752E6" w:rsidP="00A752E6">
            <w:pPr>
              <w:pStyle w:val="NormalWeb"/>
              <w:numPr>
                <w:ilvl w:val="0"/>
                <w:numId w:val="24"/>
              </w:numPr>
              <w:spacing w:before="120" w:beforeAutospacing="0" w:after="120" w:afterAutospacing="0"/>
              <w:rPr>
                <w:rFonts w:ascii="Calibri Light" w:hAnsi="Calibri Light" w:cs="Calibri Light"/>
                <w:i/>
                <w:iCs/>
                <w:sz w:val="24"/>
                <w:szCs w:val="24"/>
              </w:rPr>
            </w:pPr>
            <w:r w:rsidRPr="00E827AD">
              <w:rPr>
                <w:rFonts w:ascii="Calibri Light" w:hAnsi="Calibri Light" w:cs="Calibri Light"/>
                <w:i/>
                <w:iCs/>
                <w:sz w:val="24"/>
                <w:szCs w:val="24"/>
              </w:rPr>
              <w:t xml:space="preserve">Use disposable cloths/paper roll/disposable mop heads to clean and disinfect all hard surfaces/floor/chairs/door handles/reusable non-invasive care equipment/sanitary fittings in the </w:t>
            </w:r>
            <w:r w:rsidRPr="003244EA">
              <w:rPr>
                <w:rFonts w:ascii="Calibri Light" w:hAnsi="Calibri Light" w:cs="Calibri Light"/>
                <w:i/>
                <w:iCs/>
                <w:sz w:val="24"/>
                <w:szCs w:val="24"/>
              </w:rPr>
              <w:t xml:space="preserve">room, following one of the 2 options below: </w:t>
            </w:r>
          </w:p>
          <w:p w14:paraId="2D793E0F" w14:textId="77777777" w:rsidR="00A752E6" w:rsidRPr="003244EA" w:rsidRDefault="00A752E6" w:rsidP="00A752E6">
            <w:pPr>
              <w:pStyle w:val="NormalWeb"/>
              <w:numPr>
                <w:ilvl w:val="1"/>
                <w:numId w:val="24"/>
              </w:numPr>
              <w:spacing w:before="120" w:beforeAutospacing="0" w:after="120" w:afterAutospacing="0"/>
              <w:rPr>
                <w:rFonts w:ascii="Calibri Light" w:hAnsi="Calibri Light" w:cs="Calibri Light"/>
                <w:bCs/>
                <w:i/>
                <w:iCs/>
                <w:sz w:val="24"/>
                <w:szCs w:val="24"/>
              </w:rPr>
            </w:pPr>
            <w:r w:rsidRPr="003244EA">
              <w:rPr>
                <w:rFonts w:ascii="Calibri Light" w:hAnsi="Calibri Light" w:cs="Calibri Light"/>
                <w:bCs/>
                <w:i/>
                <w:iCs/>
                <w:sz w:val="24"/>
                <w:szCs w:val="24"/>
              </w:rPr>
              <w:t xml:space="preserve">Use either a combined detergent disinfectant solution at a dilution of 1000 </w:t>
            </w:r>
            <w:r w:rsidRPr="003244EA">
              <w:rPr>
                <w:rFonts w:ascii="Calibri Light" w:hAnsi="Calibri Light" w:cs="Calibri Light"/>
                <w:bCs/>
                <w:i/>
                <w:iCs/>
                <w:sz w:val="24"/>
                <w:szCs w:val="24"/>
              </w:rPr>
              <w:lastRenderedPageBreak/>
              <w:t xml:space="preserve">parts per million (ppm) available chlorine (av.cl.) </w:t>
            </w:r>
          </w:p>
          <w:p w14:paraId="1F4E82D1" w14:textId="77777777" w:rsidR="00A752E6" w:rsidRPr="003244EA" w:rsidRDefault="00A752E6" w:rsidP="00A752E6">
            <w:pPr>
              <w:pStyle w:val="NormalWeb"/>
              <w:spacing w:before="120" w:beforeAutospacing="0" w:after="120" w:afterAutospacing="0"/>
              <w:ind w:left="1440"/>
              <w:rPr>
                <w:rFonts w:ascii="Calibri Light" w:hAnsi="Calibri Light" w:cs="Calibri Light"/>
                <w:bCs/>
                <w:i/>
                <w:iCs/>
                <w:sz w:val="24"/>
                <w:szCs w:val="24"/>
              </w:rPr>
            </w:pPr>
            <w:r w:rsidRPr="003244EA">
              <w:rPr>
                <w:rFonts w:ascii="Calibri Light" w:hAnsi="Calibri Light" w:cs="Calibri Light"/>
                <w:bCs/>
                <w:i/>
                <w:iCs/>
                <w:sz w:val="24"/>
                <w:szCs w:val="24"/>
              </w:rPr>
              <w:t xml:space="preserve">or </w:t>
            </w:r>
          </w:p>
          <w:p w14:paraId="21FD5CB3" w14:textId="77777777" w:rsidR="00A752E6" w:rsidRPr="003244EA" w:rsidRDefault="00A752E6" w:rsidP="00A752E6">
            <w:pPr>
              <w:pStyle w:val="NormalWeb"/>
              <w:numPr>
                <w:ilvl w:val="1"/>
                <w:numId w:val="24"/>
              </w:numPr>
              <w:spacing w:before="120" w:beforeAutospacing="0" w:after="120" w:afterAutospacing="0"/>
              <w:rPr>
                <w:rFonts w:ascii="Calibri Light" w:hAnsi="Calibri Light" w:cs="Calibri Light"/>
                <w:bCs/>
                <w:i/>
                <w:iCs/>
                <w:sz w:val="24"/>
                <w:szCs w:val="24"/>
              </w:rPr>
            </w:pPr>
            <w:r w:rsidRPr="003244EA">
              <w:rPr>
                <w:rFonts w:ascii="Calibri Light" w:hAnsi="Calibri Light" w:cs="Calibri Light"/>
                <w:bCs/>
                <w:i/>
                <w:iCs/>
                <w:sz w:val="24"/>
                <w:szCs w:val="24"/>
              </w:rPr>
              <w:t xml:space="preserve">A neutral purpose detergent followed by disinfection (1000 ppm av.cl.). </w:t>
            </w:r>
          </w:p>
          <w:p w14:paraId="0FDA1187" w14:textId="77777777" w:rsidR="00A752E6" w:rsidRPr="006B050A" w:rsidRDefault="00A752E6" w:rsidP="00A752E6">
            <w:pPr>
              <w:pStyle w:val="NormalWeb"/>
              <w:numPr>
                <w:ilvl w:val="1"/>
                <w:numId w:val="24"/>
              </w:numPr>
              <w:spacing w:before="120" w:beforeAutospacing="0" w:after="120" w:afterAutospacing="0"/>
              <w:rPr>
                <w:rFonts w:ascii="Calibri Light" w:hAnsi="Calibri Light" w:cs="Calibri Light"/>
                <w:bCs/>
                <w:i/>
                <w:iCs/>
                <w:sz w:val="24"/>
                <w:szCs w:val="24"/>
              </w:rPr>
            </w:pPr>
            <w:r w:rsidRPr="006B050A">
              <w:rPr>
                <w:rFonts w:ascii="Calibri Light" w:hAnsi="Calibri Light" w:cs="Calibri Light"/>
                <w:bCs/>
                <w:i/>
                <w:iCs/>
                <w:sz w:val="24"/>
                <w:szCs w:val="24"/>
              </w:rPr>
              <w:t xml:space="preserve">If an alternative disinfectant is used within the organisation, the care home should seek advice from a local infection prevention and control specialist to ensure that this is effective against enveloped viruses. </w:t>
            </w:r>
          </w:p>
          <w:p w14:paraId="3BDF1AFF" w14:textId="77777777" w:rsidR="00A752E6" w:rsidRPr="00E827AD" w:rsidRDefault="00A752E6" w:rsidP="00A752E6">
            <w:pPr>
              <w:pStyle w:val="NormalWeb"/>
              <w:numPr>
                <w:ilvl w:val="0"/>
                <w:numId w:val="24"/>
              </w:numPr>
              <w:spacing w:before="120" w:beforeAutospacing="0" w:after="120" w:afterAutospacing="0"/>
              <w:rPr>
                <w:rFonts w:ascii="Calibri Light" w:hAnsi="Calibri Light" w:cs="Calibri Light"/>
                <w:i/>
                <w:iCs/>
                <w:sz w:val="24"/>
                <w:szCs w:val="24"/>
              </w:rPr>
            </w:pPr>
            <w:r w:rsidRPr="00E827AD">
              <w:rPr>
                <w:rFonts w:ascii="Calibri Light" w:hAnsi="Calibri Light" w:cs="Calibri Light"/>
                <w:i/>
                <w:iCs/>
                <w:sz w:val="24"/>
                <w:szCs w:val="24"/>
              </w:rPr>
              <w:t xml:space="preserve">Follow manufacturer’s instructions for dilution, application and contact times for all detergents and disinfectants. </w:t>
            </w:r>
          </w:p>
          <w:p w14:paraId="227AC483" w14:textId="1FF4BE31" w:rsidR="00A752E6" w:rsidRPr="00D275D3" w:rsidRDefault="00A752E6" w:rsidP="00D275D3">
            <w:pPr>
              <w:pStyle w:val="NormalWeb"/>
              <w:numPr>
                <w:ilvl w:val="0"/>
                <w:numId w:val="24"/>
              </w:numPr>
              <w:spacing w:before="120" w:beforeAutospacing="0" w:after="120" w:afterAutospacing="0"/>
              <w:rPr>
                <w:rFonts w:ascii="Calibri Light" w:hAnsi="Calibri Light" w:cs="Calibri Light"/>
                <w:i/>
                <w:iCs/>
                <w:sz w:val="24"/>
                <w:szCs w:val="24"/>
              </w:rPr>
            </w:pPr>
            <w:r w:rsidRPr="003244EA">
              <w:rPr>
                <w:rFonts w:ascii="Calibri Light" w:hAnsi="Calibri Light" w:cs="Calibri Light"/>
                <w:i/>
                <w:iCs/>
                <w:sz w:val="24"/>
                <w:szCs w:val="24"/>
              </w:rPr>
              <w:t xml:space="preserve">Any single-use cloths and mop heads must be disposed of and reusable ones must be laundered. </w:t>
            </w:r>
          </w:p>
        </w:tc>
      </w:tr>
    </w:tbl>
    <w:bookmarkEnd w:id="10"/>
    <w:bookmarkEnd w:id="11"/>
    <w:p w14:paraId="67F0B040" w14:textId="306FC661" w:rsidR="0097243D" w:rsidRDefault="00CD2339" w:rsidP="00D275D3">
      <w:pPr>
        <w:spacing w:before="240" w:after="120"/>
        <w:rPr>
          <w:rFonts w:ascii="Calibri Light" w:hAnsi="Calibri Light" w:cs="Calibri Light"/>
        </w:rPr>
      </w:pPr>
      <w:r>
        <w:rPr>
          <w:rFonts w:ascii="Calibri Light" w:hAnsi="Calibri Light" w:cs="Calibri Light"/>
        </w:rPr>
        <w:lastRenderedPageBreak/>
        <w:t>However, s</w:t>
      </w:r>
      <w:r w:rsidR="00F0160E">
        <w:rPr>
          <w:rFonts w:ascii="Calibri Light" w:hAnsi="Calibri Light" w:cs="Calibri Light"/>
        </w:rPr>
        <w:t>ince some care homes might not have immediate access to an IPC specialist, we have attempted to decipher what the standards are regarding these non-chlorine disinfectants in terms of efficacy against various types of virus</w:t>
      </w:r>
      <w:r w:rsidR="009211C3">
        <w:rPr>
          <w:rFonts w:ascii="Calibri Light" w:hAnsi="Calibri Light" w:cs="Calibri Light"/>
        </w:rPr>
        <w:t xml:space="preserve"> and have made a higher recommendation than that by the UK Government</w:t>
      </w:r>
      <w:r w:rsidR="00F0160E">
        <w:rPr>
          <w:rFonts w:ascii="Calibri Light" w:hAnsi="Calibri Light" w:cs="Calibri Light"/>
        </w:rPr>
        <w:t>.</w:t>
      </w:r>
    </w:p>
    <w:p w14:paraId="0F8839DA" w14:textId="333903ED" w:rsidR="00B45EF2" w:rsidRDefault="00B45EF2" w:rsidP="002838F0">
      <w:pPr>
        <w:pStyle w:val="NormalWeb"/>
        <w:spacing w:before="120" w:beforeAutospacing="0" w:after="120" w:afterAutospacing="0"/>
        <w:rPr>
          <w:rFonts w:ascii="Calibri Light" w:hAnsi="Calibri Light" w:cs="Calibri Light"/>
          <w:sz w:val="24"/>
          <w:szCs w:val="24"/>
        </w:rPr>
      </w:pPr>
    </w:p>
    <w:p w14:paraId="2D587324" w14:textId="77777777" w:rsidR="00B45EF2" w:rsidRDefault="00B45EF2" w:rsidP="002838F0">
      <w:pPr>
        <w:pStyle w:val="NormalWeb"/>
        <w:spacing w:before="120" w:beforeAutospacing="0" w:after="120" w:afterAutospacing="0"/>
        <w:rPr>
          <w:rFonts w:ascii="Calibri Light" w:hAnsi="Calibri Light" w:cs="Calibri Light"/>
          <w:sz w:val="24"/>
          <w:szCs w:val="24"/>
        </w:rPr>
      </w:pPr>
    </w:p>
    <w:p w14:paraId="64799931" w14:textId="77777777" w:rsidR="00242A63" w:rsidRDefault="00242A63" w:rsidP="00B45EF2">
      <w:pPr>
        <w:pStyle w:val="Style1"/>
        <w:sectPr w:rsidR="00242A63" w:rsidSect="00FF3862">
          <w:pgSz w:w="11906" w:h="16838"/>
          <w:pgMar w:top="1440" w:right="1440" w:bottom="1440" w:left="1440" w:header="708" w:footer="708" w:gutter="0"/>
          <w:cols w:space="708"/>
          <w:docGrid w:linePitch="360"/>
        </w:sectPr>
      </w:pPr>
    </w:p>
    <w:p w14:paraId="7FCDD41A" w14:textId="4115A768" w:rsidR="00B45EF2" w:rsidRDefault="00FD1C42" w:rsidP="00E827AD">
      <w:pPr>
        <w:pStyle w:val="Style1"/>
      </w:pPr>
      <w:bookmarkStart w:id="12" w:name="_Toc46089673"/>
      <w:bookmarkStart w:id="13" w:name="_Toc46089861"/>
      <w:bookmarkStart w:id="14" w:name="_Toc57121390"/>
      <w:r>
        <w:lastRenderedPageBreak/>
        <w:t>Definition of</w:t>
      </w:r>
      <w:r w:rsidR="00B45EF2">
        <w:t xml:space="preserve"> enveloped</w:t>
      </w:r>
      <w:r>
        <w:t xml:space="preserve"> versus non-enveloped</w:t>
      </w:r>
      <w:r w:rsidR="00B45EF2">
        <w:t xml:space="preserve"> viruse</w:t>
      </w:r>
      <w:r>
        <w:t>s</w:t>
      </w:r>
      <w:r>
        <w:rPr>
          <w:rStyle w:val="FootnoteReference"/>
        </w:rPr>
        <w:footnoteReference w:id="1"/>
      </w:r>
      <w:bookmarkEnd w:id="12"/>
      <w:bookmarkEnd w:id="13"/>
      <w:bookmarkEnd w:id="14"/>
    </w:p>
    <w:p w14:paraId="03506499" w14:textId="79CA4D2C" w:rsidR="00BE477C" w:rsidRDefault="00BE477C" w:rsidP="00D275D3">
      <w:pPr>
        <w:spacing w:before="100" w:beforeAutospacing="1" w:after="100" w:afterAutospacing="1"/>
        <w:rPr>
          <w:rFonts w:ascii="Calibri Light" w:eastAsia="Times New Roman" w:hAnsi="Calibri Light" w:cs="Calibri Light"/>
          <w:lang w:val="en" w:eastAsia="en-GB"/>
        </w:rPr>
      </w:pPr>
      <w:r>
        <w:rPr>
          <w:rFonts w:ascii="Calibri Light" w:eastAsia="Times New Roman" w:hAnsi="Calibri Light" w:cs="Calibri Light"/>
          <w:lang w:val="en" w:eastAsia="en-GB"/>
        </w:rPr>
        <w:t xml:space="preserve">Viruses can </w:t>
      </w:r>
      <w:r w:rsidRPr="00F61E6D">
        <w:rPr>
          <w:rFonts w:ascii="Calibri Light" w:eastAsia="Times New Roman" w:hAnsi="Calibri Light" w:cs="Calibri Light"/>
          <w:lang w:val="en" w:eastAsia="en-GB"/>
        </w:rPr>
        <w:t xml:space="preserve">be classified based on their type of </w:t>
      </w:r>
      <w:r>
        <w:rPr>
          <w:rFonts w:ascii="Calibri Light" w:eastAsia="Times New Roman" w:hAnsi="Calibri Light" w:cs="Calibri Light"/>
          <w:lang w:val="en" w:eastAsia="en-GB"/>
        </w:rPr>
        <w:t xml:space="preserve">viral </w:t>
      </w:r>
      <w:r w:rsidRPr="00F61E6D">
        <w:rPr>
          <w:rFonts w:ascii="Calibri Light" w:eastAsia="Times New Roman" w:hAnsi="Calibri Light" w:cs="Calibri Light"/>
          <w:lang w:val="en" w:eastAsia="en-GB"/>
        </w:rPr>
        <w:t>genetic material (DNA or RNA) and on their structure</w:t>
      </w:r>
      <w:r>
        <w:rPr>
          <w:rFonts w:ascii="Calibri Light" w:eastAsia="Times New Roman" w:hAnsi="Calibri Light" w:cs="Calibri Light"/>
          <w:lang w:val="en" w:eastAsia="en-GB"/>
        </w:rPr>
        <w:t>. Looking at structure, a</w:t>
      </w:r>
      <w:r w:rsidR="00FC53D8">
        <w:rPr>
          <w:rFonts w:ascii="Calibri Light" w:eastAsia="Times New Roman" w:hAnsi="Calibri Light" w:cs="Calibri Light"/>
          <w:lang w:val="en" w:eastAsia="en-GB"/>
        </w:rPr>
        <w:t xml:space="preserve">ll </w:t>
      </w:r>
      <w:r w:rsidR="00A627BA">
        <w:rPr>
          <w:rFonts w:ascii="Calibri Light" w:eastAsia="Times New Roman" w:hAnsi="Calibri Light" w:cs="Calibri Light"/>
          <w:lang w:val="en" w:eastAsia="en-GB"/>
        </w:rPr>
        <w:t>viruses have a protein shell called a ‘capsid’</w:t>
      </w:r>
      <w:r>
        <w:rPr>
          <w:rFonts w:ascii="Calibri Light" w:eastAsia="Times New Roman" w:hAnsi="Calibri Light" w:cs="Calibri Light"/>
          <w:lang w:val="en" w:eastAsia="en-GB"/>
        </w:rPr>
        <w:t xml:space="preserve"> but they differ in whether they have an extra layer (enveloped) or not (</w:t>
      </w:r>
      <w:r w:rsidRPr="00F61E6D">
        <w:rPr>
          <w:rFonts w:ascii="Calibri Light" w:eastAsia="Times New Roman" w:hAnsi="Calibri Light" w:cs="Calibri Light"/>
          <w:lang w:val="en" w:eastAsia="en-GB"/>
        </w:rPr>
        <w:t>non-enveloped</w:t>
      </w:r>
      <w:r>
        <w:rPr>
          <w:rFonts w:ascii="Calibri Light" w:eastAsia="Times New Roman" w:hAnsi="Calibri Light" w:cs="Calibri Light"/>
          <w:lang w:val="en" w:eastAsia="en-GB"/>
        </w:rPr>
        <w:t>)</w:t>
      </w:r>
      <w:r w:rsidRPr="00F61E6D">
        <w:rPr>
          <w:rFonts w:ascii="Calibri Light" w:eastAsia="Times New Roman" w:hAnsi="Calibri Light" w:cs="Calibri Light"/>
          <w:lang w:val="en" w:eastAsia="en-GB"/>
        </w:rPr>
        <w:t>. </w:t>
      </w:r>
    </w:p>
    <w:p w14:paraId="4F5D0987" w14:textId="16631EB3" w:rsidR="00A50F1D" w:rsidRPr="00D275D3" w:rsidRDefault="00A50F1D" w:rsidP="00D275D3">
      <w:pPr>
        <w:spacing w:before="100" w:beforeAutospacing="1" w:after="100" w:afterAutospacing="1"/>
        <w:rPr>
          <w:rFonts w:ascii="Calibri Light" w:eastAsia="Times New Roman" w:hAnsi="Calibri Light" w:cs="Calibri Light"/>
          <w:b/>
          <w:lang w:val="en" w:eastAsia="en-GB"/>
        </w:rPr>
      </w:pPr>
      <w:r w:rsidRPr="00D275D3">
        <w:rPr>
          <w:rFonts w:ascii="Calibri Light" w:eastAsia="Times New Roman" w:hAnsi="Calibri Light" w:cs="Calibri Light"/>
          <w:b/>
          <w:lang w:val="en" w:eastAsia="en-GB"/>
        </w:rPr>
        <w:t>Enveloped viruses</w:t>
      </w:r>
    </w:p>
    <w:p w14:paraId="4A14F21D" w14:textId="26CB3793" w:rsidR="00F36F01" w:rsidRDefault="00BE477C" w:rsidP="00D275D3">
      <w:pPr>
        <w:spacing w:before="100" w:beforeAutospacing="1" w:after="100" w:afterAutospacing="1"/>
        <w:rPr>
          <w:rFonts w:ascii="Calibri Light" w:eastAsia="Times New Roman" w:hAnsi="Calibri Light" w:cs="Calibri Light"/>
          <w:lang w:val="en" w:eastAsia="en-GB"/>
        </w:rPr>
      </w:pPr>
      <w:r>
        <w:rPr>
          <w:rFonts w:ascii="Calibri Light" w:eastAsia="Times New Roman" w:hAnsi="Calibri Light" w:cs="Calibri Light"/>
          <w:lang w:val="en" w:eastAsia="en-GB"/>
        </w:rPr>
        <w:t>This extra layer for e</w:t>
      </w:r>
      <w:r w:rsidR="00A627BA">
        <w:rPr>
          <w:rFonts w:ascii="Calibri Light" w:eastAsia="Times New Roman" w:hAnsi="Calibri Light" w:cs="Calibri Light"/>
          <w:lang w:val="en" w:eastAsia="en-GB"/>
        </w:rPr>
        <w:t xml:space="preserve">nveloped viruses </w:t>
      </w:r>
      <w:r w:rsidR="00F36F01" w:rsidRPr="00A13064">
        <w:rPr>
          <w:rFonts w:ascii="Calibri Light" w:eastAsia="Times New Roman" w:hAnsi="Calibri Light" w:cs="Calibri Light"/>
          <w:lang w:val="en" w:eastAsia="en-GB"/>
        </w:rPr>
        <w:t>consist</w:t>
      </w:r>
      <w:r>
        <w:rPr>
          <w:rFonts w:ascii="Calibri Light" w:eastAsia="Times New Roman" w:hAnsi="Calibri Light" w:cs="Calibri Light"/>
          <w:lang w:val="en" w:eastAsia="en-GB"/>
        </w:rPr>
        <w:t>s</w:t>
      </w:r>
      <w:r w:rsidR="00F36F01" w:rsidRPr="00A13064">
        <w:rPr>
          <w:rFonts w:ascii="Calibri Light" w:eastAsia="Times New Roman" w:hAnsi="Calibri Light" w:cs="Calibri Light"/>
          <w:lang w:val="en" w:eastAsia="en-GB"/>
        </w:rPr>
        <w:t xml:space="preserve"> of lipids</w:t>
      </w:r>
      <w:r w:rsidR="007277ED">
        <w:rPr>
          <w:rFonts w:ascii="Calibri Light" w:eastAsia="Times New Roman" w:hAnsi="Calibri Light" w:cs="Calibri Light"/>
          <w:lang w:val="en" w:eastAsia="en-GB"/>
        </w:rPr>
        <w:t xml:space="preserve"> and proteins that it ‘stole’ from </w:t>
      </w:r>
      <w:r w:rsidR="007277ED" w:rsidRPr="00D275D3">
        <w:rPr>
          <w:rFonts w:ascii="Calibri Light" w:eastAsia="Times New Roman" w:hAnsi="Calibri Light" w:cs="Calibri Light"/>
          <w:lang w:val="en" w:eastAsia="en-GB"/>
        </w:rPr>
        <w:t>host cells and viral glycoproteins</w:t>
      </w:r>
      <w:r w:rsidR="00E779E3">
        <w:rPr>
          <w:rFonts w:ascii="Calibri Light" w:eastAsia="Times New Roman" w:hAnsi="Calibri Light" w:cs="Calibri Light"/>
          <w:lang w:val="en" w:eastAsia="en-GB"/>
        </w:rPr>
        <w:t xml:space="preserve"> (t</w:t>
      </w:r>
      <w:r w:rsidR="00E779E3" w:rsidRPr="00F61E6D">
        <w:rPr>
          <w:rFonts w:ascii="Calibri Light" w:eastAsia="Times New Roman" w:hAnsi="Calibri Light" w:cs="Calibri Light"/>
          <w:lang w:val="en" w:eastAsia="en-GB"/>
        </w:rPr>
        <w:t>he bumps, knobs and spikes that artists use in images of enveloped viruses like</w:t>
      </w:r>
      <w:r w:rsidR="00E779E3">
        <w:rPr>
          <w:rFonts w:ascii="Calibri Light" w:eastAsia="Times New Roman" w:hAnsi="Calibri Light" w:cs="Calibri Light"/>
          <w:lang w:val="en" w:eastAsia="en-GB"/>
        </w:rPr>
        <w:t xml:space="preserve"> </w:t>
      </w:r>
      <w:r w:rsidR="00E779E3" w:rsidRPr="00F61E6D">
        <w:rPr>
          <w:rFonts w:ascii="Calibri Light" w:eastAsia="Times New Roman" w:hAnsi="Calibri Light" w:cs="Calibri Light"/>
          <w:lang w:val="en" w:eastAsia="en-GB"/>
        </w:rPr>
        <w:t>SARS-CoV-2 depict str</w:t>
      </w:r>
      <w:r w:rsidR="00E779E3">
        <w:rPr>
          <w:rFonts w:ascii="Calibri Light" w:eastAsia="Times New Roman" w:hAnsi="Calibri Light" w:cs="Calibri Light"/>
          <w:lang w:val="en" w:eastAsia="en-GB"/>
        </w:rPr>
        <w:t>uctures on the viral envelope)</w:t>
      </w:r>
      <w:r w:rsidR="00A627BA">
        <w:rPr>
          <w:rFonts w:ascii="Calibri Light" w:eastAsia="Times New Roman" w:hAnsi="Calibri Light" w:cs="Calibri Light"/>
          <w:lang w:val="en" w:eastAsia="en-GB"/>
        </w:rPr>
        <w:t xml:space="preserve">. </w:t>
      </w:r>
      <w:r w:rsidR="00E779E3" w:rsidRPr="00F61E6D">
        <w:rPr>
          <w:rFonts w:ascii="Calibri Light" w:eastAsia="Times New Roman" w:hAnsi="Calibri Light" w:cs="Calibri Light"/>
          <w:lang w:val="en" w:eastAsia="en-GB"/>
        </w:rPr>
        <w:t>The envelope helps</w:t>
      </w:r>
      <w:r>
        <w:rPr>
          <w:rFonts w:ascii="Calibri Light" w:eastAsia="Times New Roman" w:hAnsi="Calibri Light" w:cs="Calibri Light"/>
          <w:lang w:val="en" w:eastAsia="en-GB"/>
        </w:rPr>
        <w:t xml:space="preserve"> the virus</w:t>
      </w:r>
      <w:r w:rsidR="00E779E3" w:rsidRPr="00F61E6D">
        <w:rPr>
          <w:rFonts w:ascii="Calibri Light" w:eastAsia="Times New Roman" w:hAnsi="Calibri Light" w:cs="Calibri Light"/>
          <w:lang w:val="en" w:eastAsia="en-GB"/>
        </w:rPr>
        <w:t xml:space="preserve"> avoid detection by the host immune system because it makes the virus lo</w:t>
      </w:r>
      <w:r w:rsidR="00E779E3">
        <w:rPr>
          <w:rFonts w:ascii="Calibri Light" w:eastAsia="Times New Roman" w:hAnsi="Calibri Light" w:cs="Calibri Light"/>
          <w:lang w:val="en" w:eastAsia="en-GB"/>
        </w:rPr>
        <w:t>ok like just another host cell.</w:t>
      </w:r>
    </w:p>
    <w:p w14:paraId="7FE1E261" w14:textId="537E276B" w:rsidR="00F36F01" w:rsidRDefault="00A50F1D" w:rsidP="00D275D3">
      <w:pPr>
        <w:spacing w:before="100" w:beforeAutospacing="1" w:after="100" w:afterAutospacing="1"/>
        <w:rPr>
          <w:rFonts w:ascii="Calibri Light" w:eastAsia="Times New Roman" w:hAnsi="Calibri Light" w:cs="Calibri Light"/>
          <w:lang w:val="en" w:eastAsia="en-GB"/>
        </w:rPr>
      </w:pPr>
      <w:r>
        <w:rPr>
          <w:rFonts w:ascii="Calibri Light" w:eastAsia="Times New Roman" w:hAnsi="Calibri Light" w:cs="Calibri Light"/>
          <w:lang w:val="en" w:eastAsia="en-GB"/>
        </w:rPr>
        <w:t>While it might appear that having an extra layer should make a virus more resistant to disinfection, t</w:t>
      </w:r>
      <w:r w:rsidR="00BE477C">
        <w:rPr>
          <w:rFonts w:ascii="Calibri Light" w:eastAsia="Times New Roman" w:hAnsi="Calibri Light" w:cs="Calibri Light"/>
          <w:lang w:val="en" w:eastAsia="en-GB"/>
        </w:rPr>
        <w:t xml:space="preserve">he key thing </w:t>
      </w:r>
      <w:r>
        <w:rPr>
          <w:rFonts w:ascii="Calibri Light" w:eastAsia="Times New Roman" w:hAnsi="Calibri Light" w:cs="Calibri Light"/>
          <w:lang w:val="en" w:eastAsia="en-GB"/>
        </w:rPr>
        <w:t xml:space="preserve">here </w:t>
      </w:r>
      <w:r w:rsidR="00BE477C">
        <w:rPr>
          <w:rFonts w:ascii="Calibri Light" w:eastAsia="Times New Roman" w:hAnsi="Calibri Light" w:cs="Calibri Light"/>
          <w:lang w:val="en" w:eastAsia="en-GB"/>
        </w:rPr>
        <w:t>is that e</w:t>
      </w:r>
      <w:r w:rsidR="00A627BA">
        <w:rPr>
          <w:rFonts w:ascii="Calibri Light" w:eastAsia="Times New Roman" w:hAnsi="Calibri Light" w:cs="Calibri Light"/>
          <w:lang w:val="en" w:eastAsia="en-GB"/>
        </w:rPr>
        <w:t>nveloped</w:t>
      </w:r>
      <w:r w:rsidR="00F36F01" w:rsidRPr="00D275D3">
        <w:rPr>
          <w:rFonts w:ascii="Calibri Light" w:eastAsia="Times New Roman" w:hAnsi="Calibri Light" w:cs="Calibri Light"/>
          <w:lang w:val="en" w:eastAsia="en-GB"/>
        </w:rPr>
        <w:t xml:space="preserve"> viruse</w:t>
      </w:r>
      <w:r w:rsidR="00E779E3" w:rsidRPr="00D24524">
        <w:rPr>
          <w:rFonts w:ascii="Calibri Light" w:eastAsia="Times New Roman" w:hAnsi="Calibri Light" w:cs="Calibri Light"/>
          <w:lang w:val="en" w:eastAsia="en-GB"/>
        </w:rPr>
        <w:t>s need both an intact capsid as well as</w:t>
      </w:r>
      <w:r w:rsidR="00F36F01" w:rsidRPr="00D275D3">
        <w:rPr>
          <w:rFonts w:ascii="Calibri Light" w:eastAsia="Times New Roman" w:hAnsi="Calibri Light" w:cs="Calibri Light"/>
          <w:lang w:val="en" w:eastAsia="en-GB"/>
        </w:rPr>
        <w:t xml:space="preserve"> th</w:t>
      </w:r>
      <w:r w:rsidR="007277ED">
        <w:rPr>
          <w:rFonts w:ascii="Calibri Light" w:eastAsia="Times New Roman" w:hAnsi="Calibri Light" w:cs="Calibri Light"/>
          <w:lang w:val="en" w:eastAsia="en-GB"/>
        </w:rPr>
        <w:t>is</w:t>
      </w:r>
      <w:r w:rsidR="00F36F01" w:rsidRPr="00D275D3">
        <w:rPr>
          <w:rFonts w:ascii="Calibri Light" w:eastAsia="Times New Roman" w:hAnsi="Calibri Light" w:cs="Calibri Light"/>
          <w:lang w:val="en" w:eastAsia="en-GB"/>
        </w:rPr>
        <w:t xml:space="preserve"> envelope to </w:t>
      </w:r>
      <w:r w:rsidR="007277ED">
        <w:rPr>
          <w:rFonts w:ascii="Calibri Light" w:eastAsia="Times New Roman" w:hAnsi="Calibri Light" w:cs="Calibri Light"/>
          <w:lang w:val="en" w:eastAsia="en-GB"/>
        </w:rPr>
        <w:t xml:space="preserve">be able to </w:t>
      </w:r>
      <w:r w:rsidR="00F36F01" w:rsidRPr="00D275D3">
        <w:rPr>
          <w:rFonts w:ascii="Calibri Light" w:eastAsia="Times New Roman" w:hAnsi="Calibri Light" w:cs="Calibri Light"/>
          <w:lang w:val="en" w:eastAsia="en-GB"/>
        </w:rPr>
        <w:t>infect cells</w:t>
      </w:r>
      <w:r w:rsidR="00BE477C">
        <w:rPr>
          <w:rFonts w:ascii="Calibri Light" w:eastAsia="Times New Roman" w:hAnsi="Calibri Light" w:cs="Calibri Light"/>
          <w:lang w:val="en" w:eastAsia="en-GB"/>
        </w:rPr>
        <w:t xml:space="preserve"> – if one or other is not present, then </w:t>
      </w:r>
      <w:r>
        <w:rPr>
          <w:rFonts w:ascii="Calibri Light" w:eastAsia="Times New Roman" w:hAnsi="Calibri Light" w:cs="Calibri Light"/>
          <w:lang w:val="en" w:eastAsia="en-GB"/>
        </w:rPr>
        <w:t>t</w:t>
      </w:r>
      <w:r w:rsidR="00BE477C">
        <w:rPr>
          <w:rFonts w:ascii="Calibri Light" w:eastAsia="Times New Roman" w:hAnsi="Calibri Light" w:cs="Calibri Light"/>
          <w:lang w:val="en" w:eastAsia="en-GB"/>
        </w:rPr>
        <w:t xml:space="preserve">he virus </w:t>
      </w:r>
      <w:r>
        <w:rPr>
          <w:rFonts w:ascii="Calibri Light" w:eastAsia="Times New Roman" w:hAnsi="Calibri Light" w:cs="Calibri Light"/>
          <w:lang w:val="en" w:eastAsia="en-GB"/>
        </w:rPr>
        <w:t xml:space="preserve">is not able </w:t>
      </w:r>
      <w:r w:rsidR="00BE477C">
        <w:rPr>
          <w:rFonts w:ascii="Calibri Light" w:eastAsia="Times New Roman" w:hAnsi="Calibri Light" w:cs="Calibri Light"/>
          <w:lang w:val="en" w:eastAsia="en-GB"/>
        </w:rPr>
        <w:t>to infect host cells</w:t>
      </w:r>
      <w:r w:rsidR="00F36F01" w:rsidRPr="00D275D3">
        <w:rPr>
          <w:rFonts w:ascii="Calibri Light" w:eastAsia="Times New Roman" w:hAnsi="Calibri Light" w:cs="Calibri Light"/>
          <w:lang w:val="en" w:eastAsia="en-GB"/>
        </w:rPr>
        <w:t xml:space="preserve">. </w:t>
      </w:r>
      <w:r>
        <w:rPr>
          <w:rFonts w:ascii="Calibri Light" w:eastAsia="Times New Roman" w:hAnsi="Calibri Light" w:cs="Calibri Light"/>
          <w:lang w:val="en" w:eastAsia="en-GB"/>
        </w:rPr>
        <w:t>As t</w:t>
      </w:r>
      <w:r w:rsidR="00E779E3" w:rsidRPr="003244EA">
        <w:rPr>
          <w:rFonts w:ascii="Calibri Light" w:eastAsia="Times New Roman" w:hAnsi="Calibri Light" w:cs="Calibri Light"/>
          <w:lang w:val="en" w:eastAsia="en-GB"/>
        </w:rPr>
        <w:t xml:space="preserve">he </w:t>
      </w:r>
      <w:r w:rsidR="00BE477C">
        <w:rPr>
          <w:rFonts w:ascii="Calibri Light" w:eastAsia="Times New Roman" w:hAnsi="Calibri Light" w:cs="Calibri Light"/>
          <w:lang w:val="en" w:eastAsia="en-GB"/>
        </w:rPr>
        <w:t xml:space="preserve">oily </w:t>
      </w:r>
      <w:r>
        <w:rPr>
          <w:rFonts w:ascii="Calibri Light" w:eastAsia="Times New Roman" w:hAnsi="Calibri Light" w:cs="Calibri Light"/>
          <w:lang w:val="en" w:eastAsia="en-GB"/>
        </w:rPr>
        <w:t xml:space="preserve">outer </w:t>
      </w:r>
      <w:r w:rsidR="00E779E3" w:rsidRPr="003244EA">
        <w:rPr>
          <w:rFonts w:ascii="Calibri Light" w:eastAsia="Times New Roman" w:hAnsi="Calibri Light" w:cs="Calibri Light"/>
          <w:lang w:val="en" w:eastAsia="en-GB"/>
        </w:rPr>
        <w:t xml:space="preserve">envelope </w:t>
      </w:r>
      <w:r w:rsidR="00BE477C">
        <w:rPr>
          <w:rFonts w:ascii="Calibri Light" w:eastAsia="Times New Roman" w:hAnsi="Calibri Light" w:cs="Calibri Light"/>
          <w:lang w:val="en" w:eastAsia="en-GB"/>
        </w:rPr>
        <w:t>can be</w:t>
      </w:r>
      <w:r w:rsidR="00B0021A">
        <w:rPr>
          <w:rFonts w:ascii="Calibri Light" w:eastAsia="Times New Roman" w:hAnsi="Calibri Light" w:cs="Calibri Light"/>
          <w:lang w:val="en" w:eastAsia="en-GB"/>
        </w:rPr>
        <w:t xml:space="preserve"> quite</w:t>
      </w:r>
      <w:r w:rsidR="00BE477C">
        <w:rPr>
          <w:rFonts w:ascii="Calibri Light" w:eastAsia="Times New Roman" w:hAnsi="Calibri Light" w:cs="Calibri Light"/>
          <w:lang w:val="en" w:eastAsia="en-GB"/>
        </w:rPr>
        <w:t xml:space="preserve"> easily disrupted using c</w:t>
      </w:r>
      <w:r w:rsidR="00E779E3" w:rsidRPr="003244EA">
        <w:rPr>
          <w:rFonts w:ascii="Calibri Light" w:eastAsia="Times New Roman" w:hAnsi="Calibri Light" w:cs="Calibri Light"/>
          <w:lang w:val="en" w:eastAsia="en-GB"/>
        </w:rPr>
        <w:t>ommon disinfectants</w:t>
      </w:r>
      <w:r w:rsidR="00E779E3">
        <w:rPr>
          <w:rFonts w:ascii="Calibri Light" w:eastAsia="Times New Roman" w:hAnsi="Calibri Light" w:cs="Calibri Light"/>
          <w:lang w:val="en" w:eastAsia="en-GB"/>
        </w:rPr>
        <w:t xml:space="preserve"> including</w:t>
      </w:r>
      <w:r w:rsidR="00E779E3" w:rsidRPr="003244EA">
        <w:rPr>
          <w:rFonts w:ascii="Calibri Light" w:eastAsia="Times New Roman" w:hAnsi="Calibri Light" w:cs="Calibri Light"/>
          <w:lang w:val="en" w:eastAsia="en-GB"/>
        </w:rPr>
        <w:t xml:space="preserve"> alcohol, detergents or soap</w:t>
      </w:r>
      <w:r>
        <w:rPr>
          <w:rFonts w:ascii="Calibri Light" w:eastAsia="Times New Roman" w:hAnsi="Calibri Light" w:cs="Calibri Light"/>
          <w:lang w:val="en" w:eastAsia="en-GB"/>
        </w:rPr>
        <w:t xml:space="preserve">, it means that enveloped viruses can be </w:t>
      </w:r>
      <w:r w:rsidR="00325258">
        <w:rPr>
          <w:rFonts w:ascii="Calibri Light" w:eastAsia="Times New Roman" w:hAnsi="Calibri Light" w:cs="Calibri Light"/>
          <w:lang w:val="en" w:eastAsia="en-GB"/>
        </w:rPr>
        <w:t xml:space="preserve">more </w:t>
      </w:r>
      <w:r>
        <w:rPr>
          <w:rFonts w:ascii="Calibri Light" w:eastAsia="Times New Roman" w:hAnsi="Calibri Light" w:cs="Calibri Light"/>
          <w:lang w:val="en" w:eastAsia="en-GB"/>
        </w:rPr>
        <w:t>easily inactivated.</w:t>
      </w:r>
      <w:r w:rsidR="00F36F01" w:rsidRPr="00D275D3">
        <w:rPr>
          <w:rFonts w:ascii="Calibri Light" w:eastAsia="Times New Roman" w:hAnsi="Calibri Light" w:cs="Calibri Light"/>
          <w:lang w:val="en" w:eastAsia="en-GB"/>
        </w:rPr>
        <w:br/>
      </w:r>
      <w:r w:rsidR="00F36F01" w:rsidRPr="00F36F01">
        <w:rPr>
          <w:rFonts w:ascii="Helvetica" w:eastAsia="Times New Roman" w:hAnsi="Helvetica" w:cs="Times New Roman"/>
          <w:color w:val="002A5C"/>
          <w:lang w:eastAsia="en-GB"/>
        </w:rPr>
        <w:br/>
      </w:r>
      <w:r w:rsidR="00F36F01" w:rsidRPr="00D275D3">
        <w:rPr>
          <w:rFonts w:ascii="Calibri Light" w:eastAsia="Times New Roman" w:hAnsi="Calibri Light" w:cs="Calibri Light"/>
          <w:lang w:val="en" w:eastAsia="en-GB"/>
        </w:rPr>
        <w:t xml:space="preserve">Examples of enveloped viruses include ones that cause notorious diseases in humans, such as COVID-19, Influenza, Hepatitis B and C, </w:t>
      </w:r>
      <w:r w:rsidR="0033339D">
        <w:rPr>
          <w:rFonts w:ascii="Calibri Light" w:eastAsia="Times New Roman" w:hAnsi="Calibri Light" w:cs="Calibri Light"/>
          <w:lang w:val="en" w:eastAsia="en-GB"/>
        </w:rPr>
        <w:t xml:space="preserve">Herpes, ZIKA </w:t>
      </w:r>
      <w:r w:rsidR="00F36F01" w:rsidRPr="00D275D3">
        <w:rPr>
          <w:rFonts w:ascii="Calibri Light" w:eastAsia="Times New Roman" w:hAnsi="Calibri Light" w:cs="Calibri Light"/>
          <w:lang w:val="en" w:eastAsia="en-GB"/>
        </w:rPr>
        <w:t>and Hemorrhagic Fever (Ebola Virus Disease).</w:t>
      </w:r>
    </w:p>
    <w:p w14:paraId="739D6A2D" w14:textId="291D4BC8" w:rsidR="00A50F1D" w:rsidRPr="00D275D3" w:rsidRDefault="00A50F1D" w:rsidP="00D275D3">
      <w:pPr>
        <w:spacing w:before="100" w:beforeAutospacing="1" w:after="100" w:afterAutospacing="1"/>
        <w:rPr>
          <w:rFonts w:ascii="Calibri Light" w:eastAsia="Times New Roman" w:hAnsi="Calibri Light" w:cs="Calibri Light"/>
          <w:b/>
          <w:lang w:val="en" w:eastAsia="en-GB"/>
        </w:rPr>
      </w:pPr>
      <w:r w:rsidRPr="00D275D3">
        <w:rPr>
          <w:rFonts w:ascii="Calibri Light" w:eastAsia="Times New Roman" w:hAnsi="Calibri Light" w:cs="Calibri Light"/>
          <w:b/>
          <w:lang w:val="en" w:eastAsia="en-GB"/>
        </w:rPr>
        <w:t>Non-enveloped viruses</w:t>
      </w:r>
    </w:p>
    <w:p w14:paraId="33B68A9D" w14:textId="55779156" w:rsidR="00A50F1D" w:rsidRDefault="00A50F1D" w:rsidP="00A50F1D">
      <w:pPr>
        <w:spacing w:before="100" w:beforeAutospacing="1" w:after="100" w:afterAutospacing="1"/>
        <w:rPr>
          <w:rFonts w:ascii="Calibri Light" w:eastAsia="Times New Roman" w:hAnsi="Calibri Light" w:cs="Calibri Light"/>
          <w:lang w:val="en" w:eastAsia="en-GB"/>
        </w:rPr>
      </w:pPr>
      <w:r w:rsidRPr="00192CE1">
        <w:rPr>
          <w:rFonts w:ascii="Calibri Light" w:eastAsia="Times New Roman" w:hAnsi="Calibri Light" w:cs="Calibri Light"/>
          <w:lang w:val="en" w:eastAsia="en-GB"/>
        </w:rPr>
        <w:t>Non-enveloped viruses only need their protein-based capsid and host detector proteins to infect host cells</w:t>
      </w:r>
      <w:r>
        <w:rPr>
          <w:rFonts w:ascii="Calibri Light" w:eastAsia="Times New Roman" w:hAnsi="Calibri Light" w:cs="Calibri Light"/>
          <w:lang w:val="en" w:eastAsia="en-GB"/>
        </w:rPr>
        <w:t>, and they don’t have (or rely on) an outer lipid layer to remain infectious</w:t>
      </w:r>
      <w:r w:rsidRPr="00192CE1">
        <w:rPr>
          <w:rFonts w:ascii="Calibri Light" w:eastAsia="Times New Roman" w:hAnsi="Calibri Light" w:cs="Calibri Light"/>
          <w:lang w:val="en" w:eastAsia="en-GB"/>
        </w:rPr>
        <w:t>. </w:t>
      </w:r>
      <w:r>
        <w:rPr>
          <w:rFonts w:ascii="Calibri Light" w:eastAsia="Times New Roman" w:hAnsi="Calibri Light" w:cs="Calibri Light"/>
          <w:lang w:val="en" w:eastAsia="en-GB"/>
        </w:rPr>
        <w:t>B</w:t>
      </w:r>
      <w:r w:rsidRPr="00192CE1">
        <w:rPr>
          <w:rFonts w:ascii="Calibri Light" w:eastAsia="Times New Roman" w:hAnsi="Calibri Light" w:cs="Calibri Light"/>
          <w:lang w:val="en" w:eastAsia="en-GB"/>
        </w:rPr>
        <w:t xml:space="preserve">ecause </w:t>
      </w:r>
      <w:r>
        <w:rPr>
          <w:rFonts w:ascii="Calibri Light" w:eastAsia="Times New Roman" w:hAnsi="Calibri Light" w:cs="Calibri Light"/>
          <w:lang w:val="en" w:eastAsia="en-GB"/>
        </w:rPr>
        <w:t xml:space="preserve">the capsid is </w:t>
      </w:r>
      <w:r w:rsidRPr="00192CE1">
        <w:rPr>
          <w:rFonts w:ascii="Calibri Light" w:eastAsia="Times New Roman" w:hAnsi="Calibri Light" w:cs="Calibri Light"/>
          <w:lang w:val="en" w:eastAsia="en-GB"/>
        </w:rPr>
        <w:t>more resistant to many disinfectants and other stresses like drying out or heat</w:t>
      </w:r>
      <w:r>
        <w:rPr>
          <w:rFonts w:ascii="Calibri Light" w:eastAsia="Times New Roman" w:hAnsi="Calibri Light" w:cs="Calibri Light"/>
          <w:lang w:val="en" w:eastAsia="en-GB"/>
        </w:rPr>
        <w:t>, it means that non-enveloped viruses are harder to inactivate</w:t>
      </w:r>
      <w:r w:rsidRPr="00192CE1">
        <w:rPr>
          <w:rFonts w:ascii="Calibri Light" w:eastAsia="Times New Roman" w:hAnsi="Calibri Light" w:cs="Calibri Light"/>
          <w:lang w:val="en" w:eastAsia="en-GB"/>
        </w:rPr>
        <w:t>. </w:t>
      </w:r>
    </w:p>
    <w:p w14:paraId="6ED9636E" w14:textId="51BADF00" w:rsidR="00FD1C42" w:rsidRPr="00D275D3" w:rsidRDefault="00A50F1D" w:rsidP="00D275D3">
      <w:pPr>
        <w:spacing w:before="100" w:beforeAutospacing="1" w:after="100" w:afterAutospacing="1"/>
        <w:rPr>
          <w:rFonts w:ascii="Calibri Light" w:eastAsia="Times New Roman" w:hAnsi="Calibri Light" w:cs="Calibri Light"/>
          <w:lang w:val="en" w:eastAsia="en-GB"/>
        </w:rPr>
      </w:pPr>
      <w:r w:rsidRPr="00192CE1">
        <w:rPr>
          <w:rFonts w:ascii="Calibri Light" w:eastAsia="Times New Roman" w:hAnsi="Calibri Light" w:cs="Calibri Light"/>
          <w:lang w:val="en" w:eastAsia="en-GB"/>
        </w:rPr>
        <w:t>Examples of non-enveloped viruses include types that can</w:t>
      </w:r>
      <w:r w:rsidR="00A06259">
        <w:rPr>
          <w:rFonts w:ascii="Calibri Light" w:eastAsia="Times New Roman" w:hAnsi="Calibri Light" w:cs="Calibri Light"/>
          <w:lang w:val="en" w:eastAsia="en-GB"/>
        </w:rPr>
        <w:t xml:space="preserve"> cause diarrhoea</w:t>
      </w:r>
      <w:bookmarkStart w:id="15" w:name="_GoBack"/>
      <w:bookmarkEnd w:id="15"/>
      <w:r w:rsidRPr="00192CE1">
        <w:rPr>
          <w:rFonts w:ascii="Calibri Light" w:eastAsia="Times New Roman" w:hAnsi="Calibri Light" w:cs="Calibri Light"/>
          <w:lang w:val="en" w:eastAsia="en-GB"/>
        </w:rPr>
        <w:t xml:space="preserve"> (Norovirus), common colds (Rhinovirus) and Polio (Poliovirus).</w:t>
      </w:r>
      <w:r w:rsidR="00FD1C42">
        <w:rPr>
          <w:rFonts w:eastAsia="Times New Roman"/>
          <w:lang w:val="en" w:eastAsia="en-GB"/>
        </w:rPr>
        <w:br w:type="page"/>
      </w:r>
    </w:p>
    <w:p w14:paraId="407AF86E" w14:textId="566AD467" w:rsidR="00340402" w:rsidRPr="00E827AD" w:rsidRDefault="00F0160E" w:rsidP="00D275D3">
      <w:pPr>
        <w:pStyle w:val="Style1"/>
      </w:pPr>
      <w:bookmarkStart w:id="16" w:name="_Toc49534927"/>
      <w:bookmarkStart w:id="17" w:name="_Toc49535106"/>
      <w:bookmarkStart w:id="18" w:name="_Toc49535141"/>
      <w:bookmarkStart w:id="19" w:name="_Toc49535457"/>
      <w:bookmarkStart w:id="20" w:name="_Toc49535630"/>
      <w:bookmarkStart w:id="21" w:name="_Toc49534928"/>
      <w:bookmarkStart w:id="22" w:name="_Toc49535107"/>
      <w:bookmarkStart w:id="23" w:name="_Toc49535142"/>
      <w:bookmarkStart w:id="24" w:name="_Toc49535458"/>
      <w:bookmarkStart w:id="25" w:name="_Toc49535631"/>
      <w:bookmarkStart w:id="26" w:name="_Toc49534929"/>
      <w:bookmarkStart w:id="27" w:name="_Toc49535108"/>
      <w:bookmarkStart w:id="28" w:name="_Toc49535143"/>
      <w:bookmarkStart w:id="29" w:name="_Toc49535459"/>
      <w:bookmarkStart w:id="30" w:name="_Toc49535632"/>
      <w:bookmarkStart w:id="31" w:name="_Toc57121391"/>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Pr>
          <w:lang w:val="en" w:eastAsia="en-GB"/>
        </w:rPr>
        <w:lastRenderedPageBreak/>
        <w:t>Disinfectant standards</w:t>
      </w:r>
      <w:r w:rsidR="005914F3">
        <w:rPr>
          <w:lang w:val="en" w:eastAsia="en-GB"/>
        </w:rPr>
        <w:t xml:space="preserve"> for viruses</w:t>
      </w:r>
      <w:bookmarkEnd w:id="31"/>
    </w:p>
    <w:p w14:paraId="0D70B882" w14:textId="063A06A5" w:rsidR="001E3E65" w:rsidRDefault="001E3E65" w:rsidP="00D275D3">
      <w:pPr>
        <w:spacing w:before="100" w:beforeAutospacing="1" w:after="100" w:afterAutospacing="1"/>
        <w:rPr>
          <w:rFonts w:ascii="Calibri Light" w:eastAsia="Times New Roman" w:hAnsi="Calibri Light" w:cs="Calibri Light"/>
          <w:lang w:val="en" w:eastAsia="en-GB"/>
        </w:rPr>
      </w:pPr>
      <w:r>
        <w:rPr>
          <w:rFonts w:ascii="Calibri Light" w:eastAsia="Times New Roman" w:hAnsi="Calibri Light" w:cs="Calibri Light"/>
          <w:lang w:val="en" w:eastAsia="en-GB"/>
        </w:rPr>
        <w:t>When looking at any particular disinfectant product, the question we need to ask is how effective that product is</w:t>
      </w:r>
      <w:r w:rsidR="00F0160E">
        <w:rPr>
          <w:rFonts w:ascii="Calibri Light" w:eastAsia="Times New Roman" w:hAnsi="Calibri Light" w:cs="Calibri Light"/>
          <w:lang w:val="en" w:eastAsia="en-GB"/>
        </w:rPr>
        <w:t xml:space="preserve"> </w:t>
      </w:r>
      <w:r>
        <w:rPr>
          <w:rFonts w:ascii="Calibri Light" w:eastAsia="Times New Roman" w:hAnsi="Calibri Light" w:cs="Calibri Light"/>
          <w:lang w:val="en" w:eastAsia="en-GB"/>
        </w:rPr>
        <w:t>for inactivating</w:t>
      </w:r>
      <w:r w:rsidR="00F0160E">
        <w:rPr>
          <w:rFonts w:ascii="Calibri Light" w:eastAsia="Times New Roman" w:hAnsi="Calibri Light" w:cs="Calibri Light"/>
          <w:lang w:val="en" w:eastAsia="en-GB"/>
        </w:rPr>
        <w:t xml:space="preserve"> a </w:t>
      </w:r>
      <w:r>
        <w:rPr>
          <w:rFonts w:ascii="Calibri Light" w:eastAsia="Times New Roman" w:hAnsi="Calibri Light" w:cs="Calibri Light"/>
          <w:lang w:val="en" w:eastAsia="en-GB"/>
        </w:rPr>
        <w:t xml:space="preserve">particular </w:t>
      </w:r>
      <w:r w:rsidR="00F0160E">
        <w:rPr>
          <w:rFonts w:ascii="Calibri Light" w:eastAsia="Times New Roman" w:hAnsi="Calibri Light" w:cs="Calibri Light"/>
          <w:lang w:val="en" w:eastAsia="en-GB"/>
        </w:rPr>
        <w:t>virus</w:t>
      </w:r>
      <w:r>
        <w:rPr>
          <w:rFonts w:ascii="Calibri Light" w:eastAsia="Times New Roman" w:hAnsi="Calibri Light" w:cs="Calibri Light"/>
          <w:lang w:val="en" w:eastAsia="en-GB"/>
        </w:rPr>
        <w:t xml:space="preserve">. Since </w:t>
      </w:r>
      <w:r w:rsidR="00CD5A48">
        <w:rPr>
          <w:rFonts w:ascii="Calibri Light" w:eastAsia="Times New Roman" w:hAnsi="Calibri Light" w:cs="Calibri Light"/>
          <w:lang w:val="en" w:eastAsia="en-GB"/>
        </w:rPr>
        <w:t xml:space="preserve">disinfectant </w:t>
      </w:r>
      <w:r>
        <w:rPr>
          <w:rFonts w:ascii="Calibri Light" w:eastAsia="Times New Roman" w:hAnsi="Calibri Light" w:cs="Calibri Light"/>
          <w:lang w:val="en" w:eastAsia="en-GB"/>
        </w:rPr>
        <w:t xml:space="preserve">products </w:t>
      </w:r>
      <w:r w:rsidR="00CD5A48">
        <w:rPr>
          <w:rFonts w:ascii="Calibri Light" w:eastAsia="Times New Roman" w:hAnsi="Calibri Light" w:cs="Calibri Light"/>
          <w:lang w:val="en" w:eastAsia="en-GB"/>
        </w:rPr>
        <w:t>come in a range of</w:t>
      </w:r>
      <w:r>
        <w:rPr>
          <w:rFonts w:ascii="Calibri Light" w:eastAsia="Times New Roman" w:hAnsi="Calibri Light" w:cs="Calibri Light"/>
          <w:lang w:val="en" w:eastAsia="en-GB"/>
        </w:rPr>
        <w:t xml:space="preserve"> different formulations and concentrations, and since viruses differ in how easily they are inactivated</w:t>
      </w:r>
      <w:r w:rsidR="00CD5A48">
        <w:rPr>
          <w:rFonts w:ascii="Calibri Light" w:eastAsia="Times New Roman" w:hAnsi="Calibri Light" w:cs="Calibri Light"/>
          <w:lang w:val="en" w:eastAsia="en-GB"/>
        </w:rPr>
        <w:t xml:space="preserve"> (enveloped or non-enveloped)</w:t>
      </w:r>
      <w:r>
        <w:rPr>
          <w:rFonts w:ascii="Calibri Light" w:eastAsia="Times New Roman" w:hAnsi="Calibri Light" w:cs="Calibri Light"/>
          <w:lang w:val="en" w:eastAsia="en-GB"/>
        </w:rPr>
        <w:t>, it means that there needs to be a standard way</w:t>
      </w:r>
      <w:r w:rsidR="00CD5A48">
        <w:rPr>
          <w:rFonts w:ascii="Calibri Light" w:eastAsia="Times New Roman" w:hAnsi="Calibri Light" w:cs="Calibri Light"/>
          <w:lang w:val="en" w:eastAsia="en-GB"/>
        </w:rPr>
        <w:t xml:space="preserve"> to know if a product is effective or not, and against what virus.</w:t>
      </w:r>
    </w:p>
    <w:p w14:paraId="1A6A9F67" w14:textId="224404B9" w:rsidR="00F0160E" w:rsidRPr="00D275D3" w:rsidRDefault="00CD5A48" w:rsidP="00D275D3">
      <w:pPr>
        <w:spacing w:before="100" w:beforeAutospacing="1" w:after="100" w:afterAutospacing="1"/>
        <w:rPr>
          <w:rFonts w:ascii="Calibri Light" w:eastAsia="Times New Roman" w:hAnsi="Calibri Light" w:cs="Calibri Light"/>
          <w:lang w:val="en" w:eastAsia="en-GB"/>
        </w:rPr>
      </w:pPr>
      <w:r>
        <w:rPr>
          <w:rFonts w:ascii="Calibri Light" w:eastAsia="Times New Roman" w:hAnsi="Calibri Light" w:cs="Calibri Light"/>
          <w:lang w:val="en" w:eastAsia="en-GB"/>
        </w:rPr>
        <w:t>This is where standards come in</w:t>
      </w:r>
      <w:r w:rsidR="00ED472D">
        <w:rPr>
          <w:rFonts w:ascii="Calibri Light" w:eastAsia="Times New Roman" w:hAnsi="Calibri Light" w:cs="Calibri Light"/>
          <w:lang w:val="en" w:eastAsia="en-GB"/>
        </w:rPr>
        <w:t>. For inactivation of viruses in medical settings, the standard we need to check products against is EN</w:t>
      </w:r>
      <w:r w:rsidR="00F0160E">
        <w:rPr>
          <w:rFonts w:ascii="Calibri Light" w:eastAsia="Times New Roman" w:hAnsi="Calibri Light" w:cs="Calibri Light"/>
          <w:lang w:val="en" w:eastAsia="en-GB"/>
        </w:rPr>
        <w:t xml:space="preserve"> 14476.</w:t>
      </w:r>
      <w:r w:rsidR="00637880">
        <w:rPr>
          <w:rStyle w:val="FootnoteReference"/>
          <w:rFonts w:ascii="Calibri Light" w:hAnsi="Calibri Light" w:cs="Calibri Light"/>
          <w:lang w:eastAsia="en-GB"/>
        </w:rPr>
        <w:footnoteReference w:id="2"/>
      </w:r>
    </w:p>
    <w:p w14:paraId="79BE82FB" w14:textId="5CDDEB47" w:rsidR="00CD5A48" w:rsidRPr="00D275D3" w:rsidRDefault="00C22FF1" w:rsidP="00D275D3">
      <w:pPr>
        <w:spacing w:before="100" w:beforeAutospacing="1" w:after="100" w:afterAutospacing="1"/>
        <w:rPr>
          <w:rFonts w:ascii="Calibri Light" w:eastAsia="Times New Roman" w:hAnsi="Calibri Light" w:cs="Calibri Light"/>
          <w:b/>
          <w:lang w:val="en" w:eastAsia="en-GB"/>
        </w:rPr>
      </w:pPr>
      <w:bookmarkStart w:id="32" w:name="_Toc46089676"/>
      <w:bookmarkStart w:id="33" w:name="_Toc46089864"/>
      <w:r w:rsidRPr="00D275D3">
        <w:rPr>
          <w:rFonts w:ascii="Calibri Light" w:eastAsia="Times New Roman" w:hAnsi="Calibri Light" w:cs="Calibri Light"/>
          <w:b/>
          <w:lang w:val="en" w:eastAsia="en-GB"/>
        </w:rPr>
        <w:t xml:space="preserve">EN 14476 </w:t>
      </w:r>
      <w:r w:rsidR="00F0160E" w:rsidRPr="00D275D3">
        <w:rPr>
          <w:rFonts w:ascii="Calibri Light" w:eastAsia="Times New Roman" w:hAnsi="Calibri Light" w:cs="Calibri Light"/>
          <w:b/>
          <w:lang w:val="en" w:eastAsia="en-GB"/>
        </w:rPr>
        <w:t>–</w:t>
      </w:r>
      <w:r w:rsidRPr="00D275D3">
        <w:rPr>
          <w:rFonts w:ascii="Calibri Light" w:eastAsia="Times New Roman" w:hAnsi="Calibri Light" w:cs="Calibri Light"/>
          <w:b/>
          <w:lang w:val="en" w:eastAsia="en-GB"/>
        </w:rPr>
        <w:t xml:space="preserve"> </w:t>
      </w:r>
      <w:r w:rsidR="00CD5A48" w:rsidRPr="00D275D3">
        <w:rPr>
          <w:rFonts w:ascii="Calibri Light" w:eastAsia="Times New Roman" w:hAnsi="Calibri Light" w:cs="Calibri Light"/>
          <w:b/>
          <w:lang w:val="en" w:eastAsia="en-GB"/>
        </w:rPr>
        <w:t>Quantitative suspension test for the evaluation of virucidal activity of disinfectants intended for use in the medical area</w:t>
      </w:r>
    </w:p>
    <w:p w14:paraId="150A2826" w14:textId="6980F7DD" w:rsidR="00D24524" w:rsidRDefault="00D24524">
      <w:pPr>
        <w:spacing w:before="120" w:after="240"/>
        <w:rPr>
          <w:rFonts w:ascii="Calibri Light" w:hAnsi="Calibri Light" w:cs="Calibri Light"/>
          <w:lang w:eastAsia="en-GB"/>
        </w:rPr>
      </w:pPr>
      <w:r>
        <w:rPr>
          <w:rFonts w:ascii="Calibri Light" w:hAnsi="Calibri Light" w:cs="Calibri Light"/>
          <w:lang w:eastAsia="en-GB"/>
        </w:rPr>
        <w:t>Disinfectant products tend to be produced for a particular application – for example,</w:t>
      </w:r>
      <w:r w:rsidR="008162C7">
        <w:rPr>
          <w:rFonts w:ascii="Calibri Light" w:hAnsi="Calibri Light" w:cs="Calibri Light"/>
          <w:lang w:eastAsia="en-GB"/>
        </w:rPr>
        <w:t xml:space="preserve"> for</w:t>
      </w:r>
      <w:r>
        <w:rPr>
          <w:rFonts w:ascii="Calibri Light" w:hAnsi="Calibri Light" w:cs="Calibri Light"/>
          <w:lang w:eastAsia="en-GB"/>
        </w:rPr>
        <w:t xml:space="preserve"> cleaning surfaces compared to a hand hygiene rub</w:t>
      </w:r>
      <w:r w:rsidR="008162C7">
        <w:rPr>
          <w:rFonts w:ascii="Calibri Light" w:hAnsi="Calibri Light" w:cs="Calibri Light"/>
          <w:lang w:eastAsia="en-GB"/>
        </w:rPr>
        <w:t xml:space="preserve"> which is only used for hands</w:t>
      </w:r>
      <w:r>
        <w:rPr>
          <w:rFonts w:ascii="Calibri Light" w:hAnsi="Calibri Light" w:cs="Calibri Light"/>
          <w:lang w:eastAsia="en-GB"/>
        </w:rPr>
        <w:t xml:space="preserve">. </w:t>
      </w:r>
      <w:r w:rsidR="00637880">
        <w:rPr>
          <w:rFonts w:ascii="Calibri Light" w:hAnsi="Calibri Light" w:cs="Calibri Light"/>
          <w:lang w:eastAsia="en-GB"/>
        </w:rPr>
        <w:t>Therefore when a product states that it</w:t>
      </w:r>
      <w:r w:rsidR="00ED472D">
        <w:rPr>
          <w:rFonts w:ascii="Calibri Light" w:hAnsi="Calibri Light" w:cs="Calibri Light"/>
          <w:lang w:eastAsia="en-GB"/>
        </w:rPr>
        <w:t xml:space="preserve"> conform</w:t>
      </w:r>
      <w:r w:rsidR="00637880">
        <w:rPr>
          <w:rFonts w:ascii="Calibri Light" w:hAnsi="Calibri Light" w:cs="Calibri Light"/>
          <w:lang w:eastAsia="en-GB"/>
        </w:rPr>
        <w:t>s</w:t>
      </w:r>
      <w:r w:rsidR="00ED472D">
        <w:rPr>
          <w:rFonts w:ascii="Calibri Light" w:hAnsi="Calibri Light" w:cs="Calibri Light"/>
          <w:lang w:eastAsia="en-GB"/>
        </w:rPr>
        <w:t xml:space="preserve"> to EN 14476</w:t>
      </w:r>
      <w:r>
        <w:rPr>
          <w:rFonts w:ascii="Calibri Light" w:hAnsi="Calibri Light" w:cs="Calibri Light"/>
          <w:lang w:eastAsia="en-GB"/>
        </w:rPr>
        <w:t xml:space="preserve">, </w:t>
      </w:r>
      <w:r w:rsidR="00637880">
        <w:rPr>
          <w:rFonts w:ascii="Calibri Light" w:hAnsi="Calibri Light" w:cs="Calibri Light"/>
          <w:lang w:eastAsia="en-GB"/>
        </w:rPr>
        <w:t>it means that it will have been</w:t>
      </w:r>
      <w:r>
        <w:rPr>
          <w:rFonts w:ascii="Calibri Light" w:hAnsi="Calibri Light" w:cs="Calibri Light"/>
          <w:lang w:eastAsia="en-GB"/>
        </w:rPr>
        <w:t xml:space="preserve"> tested for efficacy against specific viruses for the application in question – these are shown in the table below.</w:t>
      </w:r>
      <w:r w:rsidR="00923B9A" w:rsidRPr="00D24524">
        <w:rPr>
          <w:rStyle w:val="FootnoteReference"/>
          <w:rFonts w:ascii="Calibri Light" w:hAnsi="Calibri Light" w:cs="Calibri Light"/>
          <w:lang w:eastAsia="en-GB"/>
        </w:rPr>
        <w:footnoteReference w:id="3"/>
      </w:r>
      <w:r w:rsidR="004608E2">
        <w:rPr>
          <w:rFonts w:ascii="Calibri Light" w:hAnsi="Calibri Light" w:cs="Calibri Light"/>
          <w:lang w:eastAsia="en-GB"/>
        </w:rPr>
        <w:t xml:space="preserve"> </w:t>
      </w:r>
      <w:r w:rsidR="004608E2" w:rsidRPr="00DA0208">
        <w:rPr>
          <w:rFonts w:ascii="Calibri Light" w:hAnsi="Calibri Light" w:cs="Calibri Light"/>
        </w:rPr>
        <w:t>This standard is designed to evaluate the activity of premade disinfect</w:t>
      </w:r>
      <w:r w:rsidR="004608E2">
        <w:rPr>
          <w:rFonts w:ascii="Calibri Light" w:hAnsi="Calibri Light" w:cs="Calibri Light"/>
        </w:rPr>
        <w:t>ants and is not suitable for in-</w:t>
      </w:r>
      <w:r w:rsidR="004608E2" w:rsidRPr="00DA0208">
        <w:rPr>
          <w:rFonts w:ascii="Calibri Light" w:hAnsi="Calibri Light" w:cs="Calibri Light"/>
        </w:rPr>
        <w:t>situ generated disinfectant products.</w:t>
      </w:r>
    </w:p>
    <w:p w14:paraId="18FEA421" w14:textId="06C5F963" w:rsidR="009211C3" w:rsidRDefault="009211C3">
      <w:pPr>
        <w:spacing w:before="120" w:after="240"/>
        <w:rPr>
          <w:rFonts w:ascii="Calibri Light" w:hAnsi="Calibri Light" w:cs="Calibri Light"/>
          <w:lang w:eastAsia="en-GB"/>
        </w:rPr>
      </w:pPr>
      <w:r>
        <w:rPr>
          <w:rFonts w:ascii="Calibri Light" w:hAnsi="Calibri Light" w:cs="Calibri Light"/>
          <w:lang w:eastAsia="en-GB"/>
        </w:rPr>
        <w:t xml:space="preserve">In terms of the levels of virucidal efficiency there are three levels: </w:t>
      </w:r>
    </w:p>
    <w:p w14:paraId="487B21D8" w14:textId="4897F595" w:rsidR="009211C3" w:rsidRPr="008F4437" w:rsidRDefault="009211C3" w:rsidP="00D275D3">
      <w:pPr>
        <w:pStyle w:val="ListParagraph"/>
        <w:numPr>
          <w:ilvl w:val="0"/>
          <w:numId w:val="52"/>
        </w:numPr>
        <w:spacing w:before="120"/>
        <w:rPr>
          <w:rFonts w:ascii="Calibri Light" w:eastAsia="Times New Roman" w:hAnsi="Calibri Light" w:cs="Calibri Light"/>
          <w:sz w:val="24"/>
          <w:szCs w:val="24"/>
        </w:rPr>
      </w:pPr>
      <w:r w:rsidRPr="008F4437">
        <w:rPr>
          <w:rFonts w:ascii="Calibri Light" w:eastAsia="Times New Roman" w:hAnsi="Calibri Light" w:cs="Calibri Light"/>
          <w:b/>
          <w:bCs/>
          <w:sz w:val="24"/>
          <w:szCs w:val="24"/>
        </w:rPr>
        <w:t>Full virucidal activity</w:t>
      </w:r>
      <w:r w:rsidRPr="008F4437">
        <w:rPr>
          <w:rFonts w:ascii="Calibri Light" w:eastAsia="Times New Roman" w:hAnsi="Calibri Light" w:cs="Calibri Light"/>
          <w:sz w:val="24"/>
          <w:szCs w:val="24"/>
        </w:rPr>
        <w:t xml:space="preserve"> (tested against Adenovirus, Norovirus and Poliovirus)</w:t>
      </w:r>
    </w:p>
    <w:p w14:paraId="36CE390E" w14:textId="26E0E886" w:rsidR="009211C3" w:rsidRPr="00D334B9" w:rsidRDefault="009211C3" w:rsidP="00D275D3">
      <w:pPr>
        <w:pStyle w:val="ListParagraph"/>
        <w:numPr>
          <w:ilvl w:val="0"/>
          <w:numId w:val="52"/>
        </w:numPr>
        <w:spacing w:before="120"/>
        <w:rPr>
          <w:rFonts w:ascii="Calibri Light" w:eastAsia="Times New Roman" w:hAnsi="Calibri Light" w:cs="Calibri Light"/>
          <w:sz w:val="24"/>
          <w:szCs w:val="24"/>
        </w:rPr>
      </w:pPr>
      <w:r w:rsidRPr="008F4437">
        <w:rPr>
          <w:rFonts w:ascii="Calibri Light" w:eastAsia="Times New Roman" w:hAnsi="Calibri Light" w:cs="Calibri Light"/>
          <w:b/>
          <w:bCs/>
          <w:sz w:val="24"/>
          <w:szCs w:val="24"/>
        </w:rPr>
        <w:t>Limited spectrum virucidal activity</w:t>
      </w:r>
      <w:r w:rsidRPr="008F4437">
        <w:rPr>
          <w:rFonts w:ascii="Calibri Light" w:eastAsia="Times New Roman" w:hAnsi="Calibri Light" w:cs="Calibri Light"/>
          <w:sz w:val="24"/>
          <w:szCs w:val="24"/>
        </w:rPr>
        <w:t xml:space="preserve"> (tested against Adenovirus and Norovirus)</w:t>
      </w:r>
    </w:p>
    <w:p w14:paraId="20588837" w14:textId="08B53976" w:rsidR="009211C3" w:rsidRPr="008F4437" w:rsidRDefault="009211C3" w:rsidP="00D275D3">
      <w:pPr>
        <w:pStyle w:val="ListParagraph"/>
        <w:numPr>
          <w:ilvl w:val="0"/>
          <w:numId w:val="46"/>
        </w:numPr>
        <w:spacing w:before="120" w:after="240"/>
        <w:rPr>
          <w:rFonts w:ascii="Calibri Light" w:hAnsi="Calibri Light" w:cs="Calibri Light"/>
          <w:sz w:val="24"/>
          <w:szCs w:val="24"/>
        </w:rPr>
      </w:pPr>
      <w:r w:rsidRPr="008F4437">
        <w:rPr>
          <w:rFonts w:ascii="Calibri Light" w:eastAsia="Times New Roman" w:hAnsi="Calibri Light" w:cs="Calibri Light"/>
          <w:b/>
          <w:bCs/>
          <w:sz w:val="24"/>
          <w:szCs w:val="24"/>
        </w:rPr>
        <w:t>Activity against enveloped viruses</w:t>
      </w:r>
      <w:r w:rsidRPr="008F4437">
        <w:rPr>
          <w:rFonts w:ascii="Calibri Light" w:eastAsia="Times New Roman" w:hAnsi="Calibri Light" w:cs="Calibri Light"/>
          <w:sz w:val="24"/>
          <w:szCs w:val="24"/>
        </w:rPr>
        <w:t> (effective only against enveloped viruses – tested against Vaccinia Virus)</w:t>
      </w:r>
    </w:p>
    <w:tbl>
      <w:tblPr>
        <w:tblStyle w:val="TableGrid"/>
        <w:tblW w:w="0" w:type="auto"/>
        <w:tblLook w:val="04A0" w:firstRow="1" w:lastRow="0" w:firstColumn="1" w:lastColumn="0" w:noHBand="0" w:noVBand="1"/>
      </w:tblPr>
      <w:tblGrid>
        <w:gridCol w:w="2122"/>
        <w:gridCol w:w="6894"/>
      </w:tblGrid>
      <w:tr w:rsidR="00D24524" w14:paraId="2E151710" w14:textId="77777777" w:rsidTr="00D275D3">
        <w:tc>
          <w:tcPr>
            <w:tcW w:w="2122" w:type="dxa"/>
            <w:shd w:val="clear" w:color="auto" w:fill="D9D9D9" w:themeFill="background1" w:themeFillShade="D9"/>
          </w:tcPr>
          <w:p w14:paraId="09E18EE5" w14:textId="1C8B2ABB" w:rsidR="00D24524" w:rsidRPr="00D334B9" w:rsidRDefault="00D24524" w:rsidP="00D24524">
            <w:pPr>
              <w:spacing w:before="120" w:after="120"/>
              <w:rPr>
                <w:rFonts w:ascii="Calibri Light" w:hAnsi="Calibri Light" w:cs="Calibri Light"/>
                <w:b/>
                <w:sz w:val="24"/>
                <w:szCs w:val="24"/>
                <w:lang w:eastAsia="en-GB"/>
              </w:rPr>
            </w:pPr>
            <w:r w:rsidRPr="009D4410">
              <w:rPr>
                <w:rFonts w:ascii="Calibri Light" w:hAnsi="Calibri Light" w:cs="Calibri Light"/>
                <w:b/>
                <w:lang w:eastAsia="en-GB"/>
              </w:rPr>
              <w:t>What product is used for</w:t>
            </w:r>
          </w:p>
        </w:tc>
        <w:tc>
          <w:tcPr>
            <w:tcW w:w="6894" w:type="dxa"/>
            <w:shd w:val="clear" w:color="auto" w:fill="D9D9D9" w:themeFill="background1" w:themeFillShade="D9"/>
          </w:tcPr>
          <w:p w14:paraId="2D338F81" w14:textId="6765C781" w:rsidR="00D24524" w:rsidRPr="00D334B9" w:rsidRDefault="00D24524" w:rsidP="00D24524">
            <w:pPr>
              <w:spacing w:before="120"/>
              <w:rPr>
                <w:rFonts w:ascii="Calibri Light" w:eastAsia="Times New Roman" w:hAnsi="Calibri Light" w:cs="Calibri Light"/>
                <w:b/>
                <w:bCs/>
                <w:sz w:val="24"/>
                <w:szCs w:val="24"/>
                <w:lang w:eastAsia="en-GB"/>
              </w:rPr>
            </w:pPr>
            <w:r w:rsidRPr="009D4410">
              <w:rPr>
                <w:rFonts w:ascii="Calibri Light" w:eastAsia="Times New Roman" w:hAnsi="Calibri Light" w:cs="Calibri Light"/>
                <w:b/>
                <w:bCs/>
                <w:lang w:eastAsia="en-GB"/>
              </w:rPr>
              <w:t>Mandatory viruses that product must be tested against</w:t>
            </w:r>
            <w:r w:rsidR="00185312" w:rsidRPr="009D4410">
              <w:rPr>
                <w:rFonts w:ascii="Calibri Light" w:eastAsia="Times New Roman" w:hAnsi="Calibri Light" w:cs="Calibri Light"/>
                <w:b/>
                <w:bCs/>
                <w:lang w:eastAsia="en-GB"/>
              </w:rPr>
              <w:t xml:space="preserve"> for compliance with the EN 14476</w:t>
            </w:r>
          </w:p>
        </w:tc>
      </w:tr>
      <w:tr w:rsidR="00D24524" w14:paraId="7F52F836" w14:textId="77777777" w:rsidTr="00D275D3">
        <w:tc>
          <w:tcPr>
            <w:tcW w:w="2122" w:type="dxa"/>
          </w:tcPr>
          <w:p w14:paraId="0B0AE948" w14:textId="3FE495E6" w:rsidR="00D24524" w:rsidRPr="00D334B9" w:rsidRDefault="00D24524" w:rsidP="005914F3">
            <w:pPr>
              <w:spacing w:before="120" w:after="120"/>
              <w:rPr>
                <w:rFonts w:ascii="Calibri Light" w:hAnsi="Calibri Light" w:cs="Calibri Light"/>
                <w:sz w:val="24"/>
                <w:szCs w:val="24"/>
                <w:lang w:eastAsia="en-GB"/>
              </w:rPr>
            </w:pPr>
            <w:r w:rsidRPr="009D4410">
              <w:rPr>
                <w:rFonts w:ascii="Calibri Light" w:hAnsi="Calibri Light" w:cs="Calibri Light"/>
                <w:lang w:eastAsia="en-GB"/>
              </w:rPr>
              <w:t xml:space="preserve">Hygienic handrub and </w:t>
            </w:r>
            <w:proofErr w:type="spellStart"/>
            <w:r w:rsidRPr="009D4410">
              <w:rPr>
                <w:rFonts w:ascii="Calibri Light" w:hAnsi="Calibri Light" w:cs="Calibri Light"/>
                <w:lang w:eastAsia="en-GB"/>
              </w:rPr>
              <w:t>handwash</w:t>
            </w:r>
            <w:proofErr w:type="spellEnd"/>
          </w:p>
        </w:tc>
        <w:tc>
          <w:tcPr>
            <w:tcW w:w="6894" w:type="dxa"/>
          </w:tcPr>
          <w:p w14:paraId="3230F2B6" w14:textId="75CB716B" w:rsidR="00185312" w:rsidRPr="005B6DFD" w:rsidRDefault="00705C70" w:rsidP="00185312">
            <w:pPr>
              <w:spacing w:before="120"/>
              <w:rPr>
                <w:rFonts w:ascii="Calibri Light" w:eastAsia="Times New Roman" w:hAnsi="Calibri Light" w:cs="Calibri Light"/>
                <w:b/>
                <w:bCs/>
                <w:lang w:eastAsia="en-GB"/>
              </w:rPr>
            </w:pPr>
            <w:r w:rsidRPr="005B6DFD">
              <w:rPr>
                <w:rFonts w:ascii="Calibri Light" w:eastAsia="Times New Roman" w:hAnsi="Calibri Light" w:cs="Calibri Light"/>
                <w:b/>
                <w:bCs/>
                <w:lang w:eastAsia="en-GB"/>
              </w:rPr>
              <w:t xml:space="preserve">For </w:t>
            </w:r>
            <w:r w:rsidR="00EB0C4E" w:rsidRPr="005B6DFD">
              <w:rPr>
                <w:rFonts w:ascii="Calibri Light" w:eastAsia="Times New Roman" w:hAnsi="Calibri Light" w:cs="Calibri Light"/>
                <w:b/>
                <w:bCs/>
                <w:lang w:eastAsia="en-GB"/>
              </w:rPr>
              <w:t>hygienic</w:t>
            </w:r>
            <w:r w:rsidR="009211C3" w:rsidRPr="005B6DFD">
              <w:rPr>
                <w:rFonts w:ascii="Calibri Light" w:eastAsia="Times New Roman" w:hAnsi="Calibri Light" w:cs="Calibri Light"/>
                <w:b/>
                <w:bCs/>
                <w:lang w:eastAsia="en-GB"/>
              </w:rPr>
              <w:t xml:space="preserve"> handrub and </w:t>
            </w:r>
            <w:proofErr w:type="spellStart"/>
            <w:r w:rsidR="009211C3" w:rsidRPr="005B6DFD">
              <w:rPr>
                <w:rFonts w:ascii="Calibri Light" w:eastAsia="Times New Roman" w:hAnsi="Calibri Light" w:cs="Calibri Light"/>
                <w:b/>
                <w:bCs/>
                <w:lang w:eastAsia="en-GB"/>
              </w:rPr>
              <w:t>handwash</w:t>
            </w:r>
            <w:proofErr w:type="spellEnd"/>
            <w:r w:rsidRPr="005B6DFD">
              <w:rPr>
                <w:rFonts w:ascii="Calibri Light" w:eastAsia="Times New Roman" w:hAnsi="Calibri Light" w:cs="Calibri Light"/>
                <w:b/>
                <w:bCs/>
                <w:lang w:eastAsia="en-GB"/>
              </w:rPr>
              <w:t xml:space="preserve"> products specifically,</w:t>
            </w:r>
            <w:r w:rsidR="009211C3" w:rsidRPr="005B6DFD">
              <w:rPr>
                <w:rFonts w:ascii="Calibri Light" w:eastAsia="Times New Roman" w:hAnsi="Calibri Light" w:cs="Calibri Light"/>
                <w:b/>
                <w:bCs/>
                <w:lang w:eastAsia="en-GB"/>
              </w:rPr>
              <w:t xml:space="preserve"> </w:t>
            </w:r>
            <w:r w:rsidRPr="005B6DFD">
              <w:rPr>
                <w:rFonts w:ascii="Calibri Light" w:eastAsia="Times New Roman" w:hAnsi="Calibri Light" w:cs="Calibri Light"/>
                <w:b/>
                <w:bCs/>
                <w:lang w:eastAsia="en-GB"/>
              </w:rPr>
              <w:t xml:space="preserve">to meet the EN 14476 </w:t>
            </w:r>
            <w:r w:rsidR="009211C3" w:rsidRPr="005B6DFD">
              <w:rPr>
                <w:rFonts w:ascii="Calibri Light" w:eastAsia="Times New Roman" w:hAnsi="Calibri Light" w:cs="Calibri Light"/>
                <w:b/>
                <w:bCs/>
                <w:lang w:eastAsia="en-GB"/>
              </w:rPr>
              <w:t xml:space="preserve">these only need to meet the lowest level </w:t>
            </w:r>
            <w:r w:rsidR="00EB0C4E" w:rsidRPr="005B6DFD">
              <w:rPr>
                <w:rFonts w:ascii="Calibri Light" w:eastAsia="Times New Roman" w:hAnsi="Calibri Light" w:cs="Calibri Light"/>
                <w:b/>
                <w:bCs/>
                <w:lang w:eastAsia="en-GB"/>
              </w:rPr>
              <w:t>disinfection</w:t>
            </w:r>
            <w:r w:rsidRPr="005B6DFD">
              <w:rPr>
                <w:rFonts w:ascii="Calibri Light" w:eastAsia="Times New Roman" w:hAnsi="Calibri Light" w:cs="Calibri Light"/>
                <w:b/>
                <w:bCs/>
                <w:lang w:eastAsia="en-GB"/>
              </w:rPr>
              <w:t xml:space="preserve"> to be stated as meeting the standard – </w:t>
            </w:r>
            <w:r w:rsidR="00EB0C4E" w:rsidRPr="005B6DFD">
              <w:rPr>
                <w:rFonts w:ascii="Calibri Light" w:eastAsia="Times New Roman" w:hAnsi="Calibri Light" w:cs="Calibri Light"/>
                <w:b/>
                <w:bCs/>
                <w:lang w:eastAsia="en-GB"/>
              </w:rPr>
              <w:t>i</w:t>
            </w:r>
            <w:r w:rsidRPr="005B6DFD">
              <w:rPr>
                <w:rFonts w:ascii="Calibri Light" w:eastAsia="Times New Roman" w:hAnsi="Calibri Light" w:cs="Calibri Light"/>
                <w:b/>
                <w:bCs/>
                <w:lang w:eastAsia="en-GB"/>
              </w:rPr>
              <w:t>.</w:t>
            </w:r>
            <w:r w:rsidR="00EB0C4E" w:rsidRPr="005B6DFD">
              <w:rPr>
                <w:rFonts w:ascii="Calibri Light" w:eastAsia="Times New Roman" w:hAnsi="Calibri Light" w:cs="Calibri Light"/>
                <w:b/>
                <w:bCs/>
                <w:lang w:eastAsia="en-GB"/>
              </w:rPr>
              <w:t>e</w:t>
            </w:r>
            <w:r w:rsidRPr="005B6DFD">
              <w:rPr>
                <w:rFonts w:ascii="Calibri Light" w:eastAsia="Times New Roman" w:hAnsi="Calibri Light" w:cs="Calibri Light"/>
                <w:b/>
                <w:bCs/>
                <w:lang w:eastAsia="en-GB"/>
              </w:rPr>
              <w:t>.</w:t>
            </w:r>
            <w:r w:rsidR="00EB0C4E" w:rsidRPr="005B6DFD">
              <w:rPr>
                <w:rFonts w:ascii="Calibri Light" w:eastAsia="Times New Roman" w:hAnsi="Calibri Light" w:cs="Calibri Light"/>
                <w:b/>
                <w:bCs/>
                <w:lang w:eastAsia="en-GB"/>
              </w:rPr>
              <w:t xml:space="preserve"> activity against enveloped viruses</w:t>
            </w:r>
            <w:r w:rsidRPr="005B6DFD">
              <w:rPr>
                <w:rFonts w:ascii="Calibri Light" w:eastAsia="Times New Roman" w:hAnsi="Calibri Light" w:cs="Calibri Light"/>
                <w:b/>
                <w:bCs/>
                <w:lang w:eastAsia="en-GB"/>
              </w:rPr>
              <w:t>:</w:t>
            </w:r>
          </w:p>
          <w:p w14:paraId="11A603E9" w14:textId="4E925D87" w:rsidR="00185312" w:rsidRPr="005B6DFD" w:rsidRDefault="00D24524" w:rsidP="00D275D3">
            <w:pPr>
              <w:pStyle w:val="ListParagraph"/>
              <w:numPr>
                <w:ilvl w:val="0"/>
                <w:numId w:val="54"/>
              </w:numPr>
              <w:spacing w:before="120"/>
              <w:rPr>
                <w:rFonts w:ascii="Calibri Light" w:eastAsia="Times New Roman" w:hAnsi="Calibri Light" w:cs="Calibri Light"/>
              </w:rPr>
            </w:pPr>
            <w:r w:rsidRPr="005B6DFD">
              <w:rPr>
                <w:rFonts w:ascii="Calibri Light" w:eastAsia="Times New Roman" w:hAnsi="Calibri Light" w:cs="Calibri Light"/>
                <w:b/>
                <w:bCs/>
              </w:rPr>
              <w:t>Activity against enveloped viruses</w:t>
            </w:r>
            <w:r w:rsidRPr="005B6DFD">
              <w:rPr>
                <w:rFonts w:ascii="Calibri Light" w:eastAsia="Times New Roman" w:hAnsi="Calibri Light" w:cs="Calibri Light"/>
              </w:rPr>
              <w:t xml:space="preserve"> (effective </w:t>
            </w:r>
            <w:r w:rsidR="00DD7750" w:rsidRPr="005B6DFD">
              <w:rPr>
                <w:rFonts w:ascii="Calibri Light" w:eastAsia="Times New Roman" w:hAnsi="Calibri Light" w:cs="Calibri Light"/>
              </w:rPr>
              <w:t xml:space="preserve">only </w:t>
            </w:r>
            <w:r w:rsidRPr="005B6DFD">
              <w:rPr>
                <w:rFonts w:ascii="Calibri Light" w:eastAsia="Times New Roman" w:hAnsi="Calibri Light" w:cs="Calibri Light"/>
              </w:rPr>
              <w:t>against enveloped viruses – tested against Vaccinia Virus)</w:t>
            </w:r>
          </w:p>
          <w:p w14:paraId="4B42A63C" w14:textId="2B612F2D" w:rsidR="00185312" w:rsidRPr="005B6DFD" w:rsidRDefault="00185312" w:rsidP="00185312">
            <w:pPr>
              <w:spacing w:before="120"/>
              <w:rPr>
                <w:rFonts w:ascii="Calibri Light" w:eastAsia="Times New Roman" w:hAnsi="Calibri Light" w:cs="Calibri Light"/>
                <w:b/>
                <w:bCs/>
                <w:lang w:eastAsia="en-GB"/>
              </w:rPr>
            </w:pPr>
            <w:r w:rsidRPr="005B6DFD">
              <w:rPr>
                <w:rFonts w:ascii="Calibri Light" w:eastAsia="Times New Roman" w:hAnsi="Calibri Light" w:cs="Calibri Light"/>
                <w:b/>
                <w:bCs/>
                <w:lang w:eastAsia="en-GB"/>
              </w:rPr>
              <w:t xml:space="preserve">But they can also be tested against higher levels of virucidal efficiency: </w:t>
            </w:r>
          </w:p>
          <w:p w14:paraId="2B47D569" w14:textId="77777777" w:rsidR="00185312" w:rsidRPr="005B6DFD" w:rsidRDefault="00185312" w:rsidP="00D275D3">
            <w:pPr>
              <w:pStyle w:val="ListParagraph"/>
              <w:numPr>
                <w:ilvl w:val="0"/>
                <w:numId w:val="52"/>
              </w:numPr>
              <w:spacing w:before="120"/>
              <w:ind w:left="320" w:hanging="320"/>
              <w:rPr>
                <w:rFonts w:ascii="Calibri Light" w:eastAsia="Times New Roman" w:hAnsi="Calibri Light" w:cs="Calibri Light"/>
              </w:rPr>
            </w:pPr>
            <w:r w:rsidRPr="005B6DFD">
              <w:rPr>
                <w:rFonts w:ascii="Calibri Light" w:eastAsia="Times New Roman" w:hAnsi="Calibri Light" w:cs="Calibri Light"/>
                <w:b/>
                <w:bCs/>
              </w:rPr>
              <w:t>Full virucidal activity</w:t>
            </w:r>
            <w:r w:rsidRPr="005B6DFD">
              <w:rPr>
                <w:rFonts w:ascii="Calibri Light" w:eastAsia="Times New Roman" w:hAnsi="Calibri Light" w:cs="Calibri Light"/>
              </w:rPr>
              <w:t xml:space="preserve"> (tested against Adenovirus, Norovirus and Poliovirus)</w:t>
            </w:r>
          </w:p>
          <w:p w14:paraId="3CA41F56" w14:textId="41312389" w:rsidR="00D24524" w:rsidRPr="008F4437" w:rsidRDefault="00185312" w:rsidP="00D275D3">
            <w:pPr>
              <w:pStyle w:val="ListParagraph"/>
              <w:numPr>
                <w:ilvl w:val="0"/>
                <w:numId w:val="52"/>
              </w:numPr>
              <w:spacing w:before="120"/>
              <w:ind w:left="320" w:hanging="320"/>
              <w:rPr>
                <w:rFonts w:ascii="Calibri Light" w:hAnsi="Calibri Light" w:cs="Calibri Light"/>
                <w:sz w:val="24"/>
                <w:szCs w:val="24"/>
              </w:rPr>
            </w:pPr>
            <w:r w:rsidRPr="005B6DFD">
              <w:rPr>
                <w:rFonts w:ascii="Calibri Light" w:eastAsia="Times New Roman" w:hAnsi="Calibri Light" w:cs="Calibri Light"/>
                <w:b/>
                <w:bCs/>
              </w:rPr>
              <w:lastRenderedPageBreak/>
              <w:t>Limited spectrum virucidal activity</w:t>
            </w:r>
            <w:r w:rsidRPr="005B6DFD">
              <w:rPr>
                <w:rFonts w:ascii="Calibri Light" w:eastAsia="Times New Roman" w:hAnsi="Calibri Light" w:cs="Calibri Light"/>
              </w:rPr>
              <w:t xml:space="preserve"> (tested against Adenovirus and Norovirus)</w:t>
            </w:r>
          </w:p>
        </w:tc>
      </w:tr>
      <w:tr w:rsidR="00D24524" w14:paraId="5DE19E97" w14:textId="77777777" w:rsidTr="00D275D3">
        <w:tc>
          <w:tcPr>
            <w:tcW w:w="2122" w:type="dxa"/>
          </w:tcPr>
          <w:p w14:paraId="2D0924E2" w14:textId="442ADBC6" w:rsidR="00D24524" w:rsidRPr="00D334B9" w:rsidRDefault="00D24524" w:rsidP="00E827AD">
            <w:pPr>
              <w:spacing w:before="120" w:after="120"/>
              <w:rPr>
                <w:rFonts w:ascii="Calibri Light" w:hAnsi="Calibri Light" w:cs="Calibri Light"/>
                <w:sz w:val="24"/>
                <w:szCs w:val="24"/>
                <w:lang w:eastAsia="en-GB"/>
              </w:rPr>
            </w:pPr>
            <w:r w:rsidRPr="009D4410">
              <w:rPr>
                <w:rFonts w:ascii="Calibri Light" w:hAnsi="Calibri Light" w:cs="Calibri Light"/>
                <w:lang w:eastAsia="en-GB"/>
              </w:rPr>
              <w:lastRenderedPageBreak/>
              <w:t>Instrument disinfection</w:t>
            </w:r>
          </w:p>
        </w:tc>
        <w:tc>
          <w:tcPr>
            <w:tcW w:w="6894" w:type="dxa"/>
          </w:tcPr>
          <w:p w14:paraId="32552D1E" w14:textId="41BDB334" w:rsidR="00EB0C4E" w:rsidRPr="005B6DFD" w:rsidRDefault="00EB0C4E" w:rsidP="00E827AD">
            <w:pPr>
              <w:spacing w:before="120" w:after="120"/>
              <w:rPr>
                <w:rFonts w:ascii="Calibri Light" w:hAnsi="Calibri Light" w:cs="Calibri Light"/>
                <w:b/>
                <w:bCs/>
                <w:lang w:eastAsia="en-GB"/>
              </w:rPr>
            </w:pPr>
            <w:r w:rsidRPr="005B6DFD">
              <w:rPr>
                <w:rFonts w:ascii="Calibri Light" w:hAnsi="Calibri Light" w:cs="Calibri Light"/>
                <w:b/>
                <w:bCs/>
                <w:lang w:eastAsia="en-GB"/>
              </w:rPr>
              <w:t xml:space="preserve">This has to meet the </w:t>
            </w:r>
            <w:r w:rsidR="00DA4E8F">
              <w:rPr>
                <w:rFonts w:ascii="Calibri Light" w:hAnsi="Calibri Light" w:cs="Calibri Light"/>
                <w:b/>
                <w:bCs/>
                <w:lang w:eastAsia="en-GB"/>
              </w:rPr>
              <w:t>highest</w:t>
            </w:r>
            <w:r w:rsidRPr="005B6DFD">
              <w:rPr>
                <w:rFonts w:ascii="Calibri Light" w:hAnsi="Calibri Light" w:cs="Calibri Light"/>
                <w:b/>
                <w:bCs/>
                <w:lang w:eastAsia="en-GB"/>
              </w:rPr>
              <w:t xml:space="preserve"> standard – </w:t>
            </w:r>
            <w:r w:rsidR="00DA4E8F">
              <w:rPr>
                <w:rFonts w:ascii="Calibri Light" w:hAnsi="Calibri Light" w:cs="Calibri Light"/>
                <w:b/>
                <w:bCs/>
                <w:lang w:eastAsia="en-GB"/>
              </w:rPr>
              <w:t>full</w:t>
            </w:r>
            <w:r w:rsidRPr="005B6DFD">
              <w:rPr>
                <w:rFonts w:ascii="Calibri Light" w:hAnsi="Calibri Light" w:cs="Calibri Light"/>
                <w:b/>
                <w:bCs/>
                <w:lang w:eastAsia="en-GB"/>
              </w:rPr>
              <w:t xml:space="preserve"> spectrum </w:t>
            </w:r>
            <w:r w:rsidR="002E7A78" w:rsidRPr="005B6DFD">
              <w:rPr>
                <w:rFonts w:ascii="Calibri Light" w:hAnsi="Calibri Light" w:cs="Calibri Light"/>
                <w:b/>
                <w:bCs/>
                <w:lang w:eastAsia="en-GB"/>
              </w:rPr>
              <w:t>virucidal</w:t>
            </w:r>
            <w:r w:rsidRPr="005B6DFD">
              <w:rPr>
                <w:rFonts w:ascii="Calibri Light" w:hAnsi="Calibri Light" w:cs="Calibri Light"/>
                <w:b/>
                <w:bCs/>
                <w:lang w:eastAsia="en-GB"/>
              </w:rPr>
              <w:t xml:space="preserve"> activity: </w:t>
            </w:r>
          </w:p>
          <w:p w14:paraId="52D8AFEB" w14:textId="2D6477B2" w:rsidR="00D24524" w:rsidRPr="00D334B9" w:rsidRDefault="00D24524" w:rsidP="00E827AD">
            <w:pPr>
              <w:spacing w:before="120" w:after="120"/>
              <w:rPr>
                <w:rFonts w:ascii="Calibri Light" w:hAnsi="Calibri Light" w:cs="Calibri Light"/>
                <w:sz w:val="24"/>
                <w:szCs w:val="24"/>
                <w:lang w:eastAsia="en-GB"/>
              </w:rPr>
            </w:pPr>
            <w:r w:rsidRPr="005B6DFD">
              <w:rPr>
                <w:rFonts w:ascii="Calibri Light" w:hAnsi="Calibri Light" w:cs="Calibri Light"/>
                <w:lang w:eastAsia="en-GB"/>
              </w:rPr>
              <w:t>Adenovirus, Norovirus</w:t>
            </w:r>
            <w:r w:rsidR="00DA4E8F">
              <w:rPr>
                <w:rFonts w:ascii="Calibri Light" w:hAnsi="Calibri Light" w:cs="Calibri Light"/>
                <w:lang w:eastAsia="en-GB"/>
              </w:rPr>
              <w:t>, Poliovirus</w:t>
            </w:r>
            <w:r w:rsidRPr="005B6DFD">
              <w:rPr>
                <w:rFonts w:ascii="Calibri Light" w:hAnsi="Calibri Light" w:cs="Calibri Light"/>
                <w:lang w:eastAsia="en-GB"/>
              </w:rPr>
              <w:t xml:space="preserve"> (or where over 40°C only Par</w:t>
            </w:r>
            <w:r w:rsidR="00E262D9" w:rsidRPr="005B6DFD">
              <w:rPr>
                <w:rFonts w:ascii="Calibri Light" w:hAnsi="Calibri Light" w:cs="Calibri Light"/>
                <w:lang w:eastAsia="en-GB"/>
              </w:rPr>
              <w:t>v</w:t>
            </w:r>
            <w:r w:rsidRPr="005B6DFD">
              <w:rPr>
                <w:rFonts w:ascii="Calibri Light" w:hAnsi="Calibri Light" w:cs="Calibri Light"/>
                <w:lang w:eastAsia="en-GB"/>
              </w:rPr>
              <w:t>ovirus)</w:t>
            </w:r>
          </w:p>
        </w:tc>
      </w:tr>
      <w:tr w:rsidR="00D24524" w14:paraId="5D062172" w14:textId="77777777" w:rsidTr="00D275D3">
        <w:tc>
          <w:tcPr>
            <w:tcW w:w="2122" w:type="dxa"/>
          </w:tcPr>
          <w:p w14:paraId="338DE6FD" w14:textId="54F7FA89" w:rsidR="00D24524" w:rsidRPr="00D334B9" w:rsidRDefault="00D24524" w:rsidP="00E827AD">
            <w:pPr>
              <w:spacing w:before="120" w:after="120"/>
              <w:rPr>
                <w:rFonts w:ascii="Calibri Light" w:hAnsi="Calibri Light" w:cs="Calibri Light"/>
                <w:sz w:val="24"/>
                <w:szCs w:val="24"/>
                <w:lang w:eastAsia="en-GB"/>
              </w:rPr>
            </w:pPr>
            <w:r w:rsidRPr="009D4410">
              <w:rPr>
                <w:rFonts w:ascii="Calibri Light" w:hAnsi="Calibri Light" w:cs="Calibri Light"/>
                <w:lang w:eastAsia="en-GB"/>
              </w:rPr>
              <w:t>Surface disinfection</w:t>
            </w:r>
          </w:p>
        </w:tc>
        <w:tc>
          <w:tcPr>
            <w:tcW w:w="6894" w:type="dxa"/>
          </w:tcPr>
          <w:p w14:paraId="6E4AC156" w14:textId="41E14623" w:rsidR="00A025D4" w:rsidRPr="005B6DFD" w:rsidRDefault="00A025D4" w:rsidP="00A025D4">
            <w:pPr>
              <w:spacing w:before="120"/>
              <w:rPr>
                <w:rFonts w:ascii="Calibri Light" w:eastAsia="Times New Roman" w:hAnsi="Calibri Light" w:cs="Calibri Light"/>
                <w:b/>
                <w:bCs/>
                <w:lang w:eastAsia="en-GB"/>
              </w:rPr>
            </w:pPr>
            <w:r w:rsidRPr="005B6DFD">
              <w:rPr>
                <w:rFonts w:ascii="Calibri Light" w:eastAsia="Times New Roman" w:hAnsi="Calibri Light" w:cs="Calibri Light"/>
                <w:b/>
                <w:bCs/>
                <w:lang w:eastAsia="en-GB"/>
              </w:rPr>
              <w:t xml:space="preserve">For </w:t>
            </w:r>
            <w:r>
              <w:rPr>
                <w:rFonts w:ascii="Calibri Light" w:eastAsia="Times New Roman" w:hAnsi="Calibri Light" w:cs="Calibri Light"/>
                <w:b/>
                <w:bCs/>
                <w:lang w:eastAsia="en-GB"/>
              </w:rPr>
              <w:t>surface disinfection products</w:t>
            </w:r>
            <w:r w:rsidRPr="005B6DFD">
              <w:rPr>
                <w:rFonts w:ascii="Calibri Light" w:eastAsia="Times New Roman" w:hAnsi="Calibri Light" w:cs="Calibri Light"/>
                <w:b/>
                <w:bCs/>
                <w:lang w:eastAsia="en-GB"/>
              </w:rPr>
              <w:t xml:space="preserve"> specifically, to meet the EN 14476 these only need to meet the lowest level disinfection to be stated as meeting the standard – i.e. activity against enveloped viruses:</w:t>
            </w:r>
          </w:p>
          <w:p w14:paraId="44E7EDB6" w14:textId="77777777" w:rsidR="00A025D4" w:rsidRPr="005B6DFD" w:rsidRDefault="00A025D4" w:rsidP="00A025D4">
            <w:pPr>
              <w:pStyle w:val="ListParagraph"/>
              <w:numPr>
                <w:ilvl w:val="0"/>
                <w:numId w:val="54"/>
              </w:numPr>
              <w:spacing w:before="120"/>
              <w:rPr>
                <w:rFonts w:ascii="Calibri Light" w:eastAsia="Times New Roman" w:hAnsi="Calibri Light" w:cs="Calibri Light"/>
              </w:rPr>
            </w:pPr>
            <w:r w:rsidRPr="005B6DFD">
              <w:rPr>
                <w:rFonts w:ascii="Calibri Light" w:eastAsia="Times New Roman" w:hAnsi="Calibri Light" w:cs="Calibri Light"/>
                <w:b/>
                <w:bCs/>
              </w:rPr>
              <w:t>Activity against enveloped viruses</w:t>
            </w:r>
            <w:r w:rsidRPr="005B6DFD">
              <w:rPr>
                <w:rFonts w:ascii="Calibri Light" w:eastAsia="Times New Roman" w:hAnsi="Calibri Light" w:cs="Calibri Light"/>
              </w:rPr>
              <w:t> (effective only against enveloped viruses – tested against Vaccinia Virus)</w:t>
            </w:r>
          </w:p>
          <w:p w14:paraId="1097477F" w14:textId="77777777" w:rsidR="00A025D4" w:rsidRPr="005B6DFD" w:rsidRDefault="00A025D4" w:rsidP="00A025D4">
            <w:pPr>
              <w:spacing w:before="120"/>
              <w:rPr>
                <w:rFonts w:ascii="Calibri Light" w:eastAsia="Times New Roman" w:hAnsi="Calibri Light" w:cs="Calibri Light"/>
                <w:b/>
                <w:bCs/>
                <w:lang w:eastAsia="en-GB"/>
              </w:rPr>
            </w:pPr>
            <w:r w:rsidRPr="005B6DFD">
              <w:rPr>
                <w:rFonts w:ascii="Calibri Light" w:eastAsia="Times New Roman" w:hAnsi="Calibri Light" w:cs="Calibri Light"/>
                <w:b/>
                <w:bCs/>
                <w:lang w:eastAsia="en-GB"/>
              </w:rPr>
              <w:t xml:space="preserve">But they can also be tested against higher levels of virucidal efficiency: </w:t>
            </w:r>
          </w:p>
          <w:p w14:paraId="2A7C951E" w14:textId="77777777" w:rsidR="00A025D4" w:rsidRDefault="00A025D4" w:rsidP="00A025D4">
            <w:pPr>
              <w:pStyle w:val="ListParagraph"/>
              <w:numPr>
                <w:ilvl w:val="0"/>
                <w:numId w:val="52"/>
              </w:numPr>
              <w:spacing w:before="120"/>
              <w:ind w:left="320" w:hanging="320"/>
              <w:rPr>
                <w:rFonts w:ascii="Calibri Light" w:eastAsia="Times New Roman" w:hAnsi="Calibri Light" w:cs="Calibri Light"/>
              </w:rPr>
            </w:pPr>
            <w:r w:rsidRPr="005B6DFD">
              <w:rPr>
                <w:rFonts w:ascii="Calibri Light" w:eastAsia="Times New Roman" w:hAnsi="Calibri Light" w:cs="Calibri Light"/>
                <w:b/>
                <w:bCs/>
              </w:rPr>
              <w:t>Full virucidal activity</w:t>
            </w:r>
            <w:r w:rsidRPr="005B6DFD">
              <w:rPr>
                <w:rFonts w:ascii="Calibri Light" w:eastAsia="Times New Roman" w:hAnsi="Calibri Light" w:cs="Calibri Light"/>
              </w:rPr>
              <w:t xml:space="preserve"> (tested against Adenovirus, Norovirus and Poliovirus)</w:t>
            </w:r>
          </w:p>
          <w:p w14:paraId="65E35378" w14:textId="08717A1E" w:rsidR="00D24524" w:rsidRPr="00A025D4" w:rsidRDefault="00A025D4" w:rsidP="00A025D4">
            <w:pPr>
              <w:pStyle w:val="ListParagraph"/>
              <w:numPr>
                <w:ilvl w:val="0"/>
                <w:numId w:val="52"/>
              </w:numPr>
              <w:spacing w:before="120"/>
              <w:ind w:left="320" w:hanging="320"/>
              <w:rPr>
                <w:rFonts w:ascii="Calibri Light" w:eastAsia="Times New Roman" w:hAnsi="Calibri Light" w:cs="Calibri Light"/>
              </w:rPr>
            </w:pPr>
            <w:r w:rsidRPr="00A025D4">
              <w:rPr>
                <w:rFonts w:ascii="Calibri Light" w:eastAsia="Times New Roman" w:hAnsi="Calibri Light" w:cs="Calibri Light"/>
                <w:b/>
                <w:bCs/>
              </w:rPr>
              <w:t>Limited spectrum virucidal activity</w:t>
            </w:r>
            <w:r w:rsidRPr="00A025D4">
              <w:rPr>
                <w:rFonts w:ascii="Calibri Light" w:eastAsia="Times New Roman" w:hAnsi="Calibri Light" w:cs="Calibri Light"/>
              </w:rPr>
              <w:t xml:space="preserve"> (tested against Adenovirus and Norovirus)</w:t>
            </w:r>
          </w:p>
        </w:tc>
      </w:tr>
      <w:tr w:rsidR="00D24524" w14:paraId="7541A5EF" w14:textId="77777777" w:rsidTr="00D275D3">
        <w:tc>
          <w:tcPr>
            <w:tcW w:w="2122" w:type="dxa"/>
          </w:tcPr>
          <w:p w14:paraId="4F3E001C" w14:textId="3AD8BA61" w:rsidR="00D24524" w:rsidRPr="00D334B9" w:rsidRDefault="00D24524" w:rsidP="00E827AD">
            <w:pPr>
              <w:spacing w:before="120" w:after="120"/>
              <w:rPr>
                <w:rFonts w:ascii="Calibri Light" w:hAnsi="Calibri Light" w:cs="Calibri Light"/>
                <w:sz w:val="24"/>
                <w:szCs w:val="24"/>
                <w:lang w:eastAsia="en-GB"/>
              </w:rPr>
            </w:pPr>
            <w:r w:rsidRPr="009D4410">
              <w:rPr>
                <w:rFonts w:ascii="Calibri Light" w:hAnsi="Calibri Light" w:cs="Calibri Light"/>
                <w:lang w:eastAsia="en-GB"/>
              </w:rPr>
              <w:t>Textile disinfection</w:t>
            </w:r>
          </w:p>
        </w:tc>
        <w:tc>
          <w:tcPr>
            <w:tcW w:w="6894" w:type="dxa"/>
          </w:tcPr>
          <w:p w14:paraId="11158982" w14:textId="77777777" w:rsidR="00CE77B4" w:rsidRPr="008F4437" w:rsidRDefault="00CE77B4" w:rsidP="00CE77B4">
            <w:pPr>
              <w:spacing w:before="120" w:after="120"/>
              <w:rPr>
                <w:rFonts w:ascii="Calibri Light" w:hAnsi="Calibri Light" w:cs="Calibri Light"/>
                <w:b/>
                <w:bCs/>
                <w:sz w:val="24"/>
                <w:szCs w:val="24"/>
                <w:lang w:eastAsia="en-GB"/>
              </w:rPr>
            </w:pPr>
            <w:r w:rsidRPr="009D4410">
              <w:rPr>
                <w:rFonts w:ascii="Calibri Light" w:hAnsi="Calibri Light" w:cs="Calibri Light"/>
                <w:b/>
                <w:bCs/>
                <w:lang w:eastAsia="en-GB"/>
              </w:rPr>
              <w:t>This has to meet the highest standard – full virucidal activity:</w:t>
            </w:r>
          </w:p>
          <w:p w14:paraId="18970904" w14:textId="381CF7BD" w:rsidR="00D24524" w:rsidRPr="00D334B9" w:rsidRDefault="00D24524" w:rsidP="00E827AD">
            <w:pPr>
              <w:spacing w:before="120" w:after="120"/>
              <w:rPr>
                <w:rFonts w:ascii="Calibri Light" w:hAnsi="Calibri Light" w:cs="Calibri Light"/>
                <w:sz w:val="24"/>
                <w:szCs w:val="24"/>
                <w:lang w:eastAsia="en-GB"/>
              </w:rPr>
            </w:pPr>
            <w:r w:rsidRPr="009D4410">
              <w:rPr>
                <w:rFonts w:ascii="Calibri Light" w:hAnsi="Calibri Light" w:cs="Calibri Light"/>
                <w:lang w:eastAsia="en-GB"/>
              </w:rPr>
              <w:t>Par</w:t>
            </w:r>
            <w:r w:rsidR="00E262D9" w:rsidRPr="009D4410">
              <w:rPr>
                <w:rFonts w:ascii="Calibri Light" w:hAnsi="Calibri Light" w:cs="Calibri Light"/>
                <w:lang w:eastAsia="en-GB"/>
              </w:rPr>
              <w:t>v</w:t>
            </w:r>
            <w:r w:rsidRPr="009D4410">
              <w:rPr>
                <w:rFonts w:ascii="Calibri Light" w:hAnsi="Calibri Light" w:cs="Calibri Light"/>
                <w:lang w:eastAsia="en-GB"/>
              </w:rPr>
              <w:t>ovirus</w:t>
            </w:r>
          </w:p>
        </w:tc>
      </w:tr>
    </w:tbl>
    <w:p w14:paraId="334BADC3" w14:textId="41AA8D9E" w:rsidR="00923B9A" w:rsidRDefault="00923B9A" w:rsidP="00923B9A">
      <w:pPr>
        <w:spacing w:before="240" w:after="120"/>
        <w:rPr>
          <w:rFonts w:ascii="Calibri Light" w:hAnsi="Calibri Light" w:cs="Calibri Light"/>
          <w:lang w:eastAsia="en-GB"/>
        </w:rPr>
      </w:pPr>
      <w:r>
        <w:rPr>
          <w:rFonts w:ascii="Calibri Light" w:hAnsi="Calibri Light" w:cs="Calibri Light"/>
          <w:lang w:eastAsia="en-GB"/>
        </w:rPr>
        <w:t>We can see that the standard is fairly rigorous, since t</w:t>
      </w:r>
      <w:r w:rsidRPr="002069F1">
        <w:rPr>
          <w:rFonts w:ascii="Calibri Light" w:hAnsi="Calibri Light" w:cs="Calibri Light"/>
          <w:lang w:eastAsia="en-GB"/>
        </w:rPr>
        <w:t xml:space="preserve">he </w:t>
      </w:r>
      <w:r>
        <w:rPr>
          <w:rFonts w:ascii="Calibri Light" w:hAnsi="Calibri Light" w:cs="Calibri Light"/>
          <w:lang w:eastAsia="en-GB"/>
        </w:rPr>
        <w:t>types of viruses that must be tested against under the standard</w:t>
      </w:r>
      <w:r w:rsidR="002B456D">
        <w:rPr>
          <w:rFonts w:ascii="Calibri Light" w:hAnsi="Calibri Light" w:cs="Calibri Light"/>
          <w:lang w:eastAsia="en-GB"/>
        </w:rPr>
        <w:t xml:space="preserve">, </w:t>
      </w:r>
      <w:r>
        <w:rPr>
          <w:rFonts w:ascii="Calibri Light" w:hAnsi="Calibri Light" w:cs="Calibri Light"/>
          <w:lang w:eastAsia="en-GB"/>
        </w:rPr>
        <w:t xml:space="preserve">are mostly the more resistant non-enveloped viruses (Adenovirus, Norovirus, Poliovirus, Parvovirus), as well as one enveloped virus (Vaccinia </w:t>
      </w:r>
      <w:r w:rsidRPr="00D24524">
        <w:rPr>
          <w:rFonts w:ascii="Calibri Light" w:hAnsi="Calibri Light" w:cs="Calibri Light"/>
          <w:lang w:eastAsia="en-GB"/>
        </w:rPr>
        <w:t>virus)</w:t>
      </w:r>
      <w:r w:rsidRPr="002069F1">
        <w:rPr>
          <w:rFonts w:ascii="Calibri Light" w:hAnsi="Calibri Light" w:cs="Calibri Light"/>
          <w:lang w:eastAsia="en-GB"/>
        </w:rPr>
        <w:t>.</w:t>
      </w:r>
      <w:r>
        <w:rPr>
          <w:rFonts w:ascii="Calibri Light" w:hAnsi="Calibri Light" w:cs="Calibri Light"/>
          <w:lang w:eastAsia="en-GB"/>
        </w:rPr>
        <w:t xml:space="preserve"> </w:t>
      </w:r>
      <w:r w:rsidR="00EB0C4E">
        <w:rPr>
          <w:rFonts w:ascii="Calibri Light" w:hAnsi="Calibri Light" w:cs="Calibri Light"/>
          <w:lang w:eastAsia="en-GB"/>
        </w:rPr>
        <w:t>But w</w:t>
      </w:r>
      <w:r>
        <w:rPr>
          <w:rFonts w:ascii="Calibri Light" w:hAnsi="Calibri Light" w:cs="Calibri Light"/>
          <w:lang w:eastAsia="en-GB"/>
        </w:rPr>
        <w:t>hat this means is that all products that conform to EN 14476 will be adequate to inactivate enveloped viruses including SARS-CoV-2.</w:t>
      </w:r>
    </w:p>
    <w:p w14:paraId="252892AD" w14:textId="4707C70E" w:rsidR="005C101A" w:rsidRDefault="002B456D" w:rsidP="005914F3">
      <w:pPr>
        <w:spacing w:before="240" w:after="120"/>
        <w:rPr>
          <w:rFonts w:ascii="Calibri Light" w:hAnsi="Calibri Light" w:cs="Calibri Light"/>
        </w:rPr>
      </w:pPr>
      <w:r>
        <w:rPr>
          <w:rFonts w:ascii="Calibri Light" w:hAnsi="Calibri Light" w:cs="Calibri Light"/>
          <w:lang w:eastAsia="en-GB"/>
        </w:rPr>
        <w:t>But f</w:t>
      </w:r>
      <w:r w:rsidR="00923B9A">
        <w:rPr>
          <w:rFonts w:ascii="Calibri Light" w:hAnsi="Calibri Light" w:cs="Calibri Light"/>
          <w:lang w:eastAsia="en-GB"/>
        </w:rPr>
        <w:t>or hand hygiene products specifically, n</w:t>
      </w:r>
      <w:r w:rsidR="00923B9A" w:rsidRPr="00D275D3">
        <w:rPr>
          <w:rFonts w:ascii="Calibri Light" w:hAnsi="Calibri Light" w:cs="Calibri Light"/>
        </w:rPr>
        <w:t>ote that there is a range of efficacy. As Poliovirus is the most resistant among non-enveloped viruses, some manufacturers struggle to attain efficacy against this microorganism. What this means is that</w:t>
      </w:r>
      <w:r w:rsidR="005C101A">
        <w:rPr>
          <w:rFonts w:ascii="Calibri Light" w:hAnsi="Calibri Light" w:cs="Calibri Light"/>
        </w:rPr>
        <w:t>:</w:t>
      </w:r>
      <w:r w:rsidR="00923B9A" w:rsidRPr="00D275D3">
        <w:rPr>
          <w:rFonts w:ascii="Calibri Light" w:hAnsi="Calibri Light" w:cs="Calibri Light"/>
        </w:rPr>
        <w:t xml:space="preserve"> </w:t>
      </w:r>
    </w:p>
    <w:p w14:paraId="666F42C3" w14:textId="4508227C" w:rsidR="005C101A" w:rsidRDefault="005C101A" w:rsidP="00D275D3">
      <w:pPr>
        <w:pStyle w:val="ListParagraph"/>
        <w:numPr>
          <w:ilvl w:val="0"/>
          <w:numId w:val="38"/>
        </w:numPr>
        <w:spacing w:before="240" w:after="120"/>
        <w:rPr>
          <w:rFonts w:ascii="Calibri Light" w:hAnsi="Calibri Light" w:cs="Calibri Light"/>
        </w:rPr>
      </w:pPr>
      <w:r w:rsidRPr="00F61E6D">
        <w:rPr>
          <w:rFonts w:ascii="Calibri Light" w:hAnsi="Calibri Light" w:cs="Calibri Light"/>
          <w:sz w:val="24"/>
        </w:rPr>
        <w:t xml:space="preserve">For a hand product to be fully virucidal or acknowledged as capable of inactivating all enveloped and non-enveloped viruses, it must be effective against </w:t>
      </w:r>
      <w:r>
        <w:rPr>
          <w:rFonts w:ascii="Calibri Light" w:hAnsi="Calibri Light" w:cs="Calibri Light"/>
          <w:sz w:val="24"/>
        </w:rPr>
        <w:t>the main three viruses: A</w:t>
      </w:r>
      <w:r w:rsidRPr="00F61E6D">
        <w:rPr>
          <w:rFonts w:ascii="Calibri Light" w:hAnsi="Calibri Light" w:cs="Calibri Light"/>
          <w:sz w:val="24"/>
        </w:rPr>
        <w:t xml:space="preserve">denovirus, </w:t>
      </w:r>
      <w:r>
        <w:rPr>
          <w:rFonts w:ascii="Calibri Light" w:hAnsi="Calibri Light" w:cs="Calibri Light"/>
          <w:sz w:val="24"/>
        </w:rPr>
        <w:t>N</w:t>
      </w:r>
      <w:r w:rsidRPr="00F61E6D">
        <w:rPr>
          <w:rFonts w:ascii="Calibri Light" w:hAnsi="Calibri Light" w:cs="Calibri Light"/>
          <w:sz w:val="24"/>
        </w:rPr>
        <w:t xml:space="preserve">orovirus and </w:t>
      </w:r>
      <w:r>
        <w:rPr>
          <w:rFonts w:ascii="Calibri Light" w:hAnsi="Calibri Light" w:cs="Calibri Light"/>
          <w:sz w:val="24"/>
        </w:rPr>
        <w:t>P</w:t>
      </w:r>
      <w:r w:rsidRPr="00F61E6D">
        <w:rPr>
          <w:rFonts w:ascii="Calibri Light" w:hAnsi="Calibri Light" w:cs="Calibri Light"/>
          <w:sz w:val="24"/>
        </w:rPr>
        <w:t xml:space="preserve">oliovirus. </w:t>
      </w:r>
    </w:p>
    <w:p w14:paraId="661D2C7F" w14:textId="00799EF6" w:rsidR="005C101A" w:rsidRDefault="005C101A" w:rsidP="00D275D3">
      <w:pPr>
        <w:pStyle w:val="ListParagraph"/>
        <w:numPr>
          <w:ilvl w:val="0"/>
          <w:numId w:val="38"/>
        </w:numPr>
        <w:spacing w:before="240" w:after="120"/>
        <w:rPr>
          <w:rFonts w:ascii="Calibri Light" w:hAnsi="Calibri Light" w:cs="Calibri Light"/>
        </w:rPr>
      </w:pPr>
      <w:r>
        <w:rPr>
          <w:rFonts w:ascii="Calibri Light" w:hAnsi="Calibri Light" w:cs="Calibri Light"/>
          <w:sz w:val="24"/>
        </w:rPr>
        <w:t>However, a</w:t>
      </w:r>
      <w:r w:rsidRPr="005914F3">
        <w:rPr>
          <w:rFonts w:ascii="Calibri Light" w:hAnsi="Calibri Light" w:cs="Calibri Light"/>
          <w:sz w:val="24"/>
        </w:rPr>
        <w:t xml:space="preserve"> handrub</w:t>
      </w:r>
      <w:r w:rsidR="00923B9A" w:rsidRPr="00D275D3">
        <w:rPr>
          <w:rFonts w:ascii="Calibri Light" w:hAnsi="Calibri Light" w:cs="Calibri Light"/>
          <w:sz w:val="24"/>
        </w:rPr>
        <w:t xml:space="preserve"> might</w:t>
      </w:r>
      <w:r>
        <w:rPr>
          <w:rFonts w:ascii="Calibri Light" w:hAnsi="Calibri Light" w:cs="Calibri Light"/>
          <w:sz w:val="24"/>
        </w:rPr>
        <w:t xml:space="preserve"> also be sold with a</w:t>
      </w:r>
      <w:r w:rsidR="00923B9A" w:rsidRPr="00D275D3">
        <w:rPr>
          <w:rFonts w:ascii="Calibri Light" w:hAnsi="Calibri Light" w:cs="Calibri Light"/>
          <w:sz w:val="24"/>
        </w:rPr>
        <w:t xml:space="preserve"> lower efficacy </w:t>
      </w:r>
      <w:r>
        <w:rPr>
          <w:rFonts w:ascii="Calibri Light" w:hAnsi="Calibri Light" w:cs="Calibri Light"/>
          <w:sz w:val="24"/>
        </w:rPr>
        <w:t>(as in, it failed to inactivate all viruses) – in these cases, it should</w:t>
      </w:r>
      <w:r w:rsidR="00923B9A" w:rsidRPr="00D275D3">
        <w:rPr>
          <w:rFonts w:ascii="Calibri Light" w:hAnsi="Calibri Light" w:cs="Calibri Light"/>
          <w:sz w:val="24"/>
        </w:rPr>
        <w:t xml:space="preserve"> state “limited spectrum virucidal” or “limited virucidal”</w:t>
      </w:r>
      <w:r w:rsidR="00EB0C4E">
        <w:rPr>
          <w:rFonts w:ascii="Calibri Light" w:hAnsi="Calibri Light" w:cs="Calibri Light"/>
          <w:sz w:val="24"/>
        </w:rPr>
        <w:t xml:space="preserve"> even if it says </w:t>
      </w:r>
      <w:r w:rsidR="00EB0C4E" w:rsidRPr="00D334B9">
        <w:rPr>
          <w:rFonts w:ascii="Calibri Light" w:hAnsi="Calibri Light" w:cs="Calibri Light"/>
          <w:sz w:val="24"/>
          <w:szCs w:val="24"/>
        </w:rPr>
        <w:t xml:space="preserve">that it meets </w:t>
      </w:r>
      <w:r w:rsidR="00EB0C4E" w:rsidRPr="008F4437">
        <w:rPr>
          <w:rFonts w:ascii="Calibri Light" w:eastAsia="Times New Roman" w:hAnsi="Calibri Light" w:cs="Calibri Light"/>
          <w:b/>
          <w:bCs/>
          <w:sz w:val="24"/>
          <w:szCs w:val="24"/>
        </w:rPr>
        <w:t>EN 14476</w:t>
      </w:r>
      <w:r w:rsidRPr="00D334B9">
        <w:rPr>
          <w:rFonts w:ascii="Calibri Light" w:hAnsi="Calibri Light" w:cs="Calibri Light"/>
          <w:sz w:val="24"/>
          <w:szCs w:val="24"/>
        </w:rPr>
        <w:t>. For example, a product that has been tested</w:t>
      </w:r>
      <w:r w:rsidR="00923B9A" w:rsidRPr="00D334B9">
        <w:rPr>
          <w:rFonts w:ascii="Calibri Light" w:hAnsi="Calibri Light" w:cs="Calibri Light"/>
          <w:sz w:val="24"/>
          <w:szCs w:val="24"/>
        </w:rPr>
        <w:t xml:space="preserve"> against </w:t>
      </w:r>
      <w:r w:rsidRPr="009500D8">
        <w:rPr>
          <w:rFonts w:ascii="Calibri Light" w:eastAsia="Times New Roman" w:hAnsi="Calibri Light" w:cs="Calibri Light"/>
          <w:sz w:val="24"/>
          <w:szCs w:val="24"/>
        </w:rPr>
        <w:t>Adenovirus, Norovirus and Poliovirus,</w:t>
      </w:r>
      <w:r>
        <w:rPr>
          <w:rFonts w:ascii="Calibri Light" w:eastAsia="Times New Roman" w:hAnsi="Calibri Light" w:cs="Calibri Light"/>
          <w:sz w:val="24"/>
        </w:rPr>
        <w:t xml:space="preserve"> but failed to sufficiently inactivate</w:t>
      </w:r>
      <w:r w:rsidR="00923B9A" w:rsidRPr="00D275D3">
        <w:rPr>
          <w:rFonts w:ascii="Calibri Light" w:hAnsi="Calibri Light" w:cs="Calibri Light"/>
          <w:sz w:val="24"/>
        </w:rPr>
        <w:t xml:space="preserve"> </w:t>
      </w:r>
      <w:r>
        <w:rPr>
          <w:rFonts w:ascii="Calibri Light" w:hAnsi="Calibri Light" w:cs="Calibri Light"/>
          <w:sz w:val="24"/>
        </w:rPr>
        <w:t>P</w:t>
      </w:r>
      <w:r w:rsidR="00923B9A" w:rsidRPr="00D275D3">
        <w:rPr>
          <w:rFonts w:ascii="Calibri Light" w:hAnsi="Calibri Light" w:cs="Calibri Light"/>
          <w:sz w:val="24"/>
        </w:rPr>
        <w:t xml:space="preserve">oliovirus, </w:t>
      </w:r>
      <w:r>
        <w:rPr>
          <w:rFonts w:ascii="Calibri Light" w:hAnsi="Calibri Light" w:cs="Calibri Light"/>
          <w:sz w:val="24"/>
        </w:rPr>
        <w:t>cannot be considered as fully effective.</w:t>
      </w:r>
    </w:p>
    <w:p w14:paraId="252BFE28" w14:textId="47E613AB" w:rsidR="00923B9A" w:rsidRPr="00D275D3" w:rsidRDefault="005C101A" w:rsidP="00D275D3">
      <w:pPr>
        <w:pStyle w:val="ListParagraph"/>
        <w:numPr>
          <w:ilvl w:val="0"/>
          <w:numId w:val="38"/>
        </w:numPr>
        <w:spacing w:before="240" w:after="120"/>
        <w:rPr>
          <w:rFonts w:ascii="Calibri Light" w:hAnsi="Calibri Light" w:cs="Calibri Light"/>
        </w:rPr>
      </w:pPr>
      <w:r>
        <w:rPr>
          <w:rFonts w:ascii="Calibri Light" w:hAnsi="Calibri Light" w:cs="Calibri Light"/>
          <w:sz w:val="24"/>
        </w:rPr>
        <w:t xml:space="preserve">Also some handrubs might have lower efficacy still, stating “activity against enveloped viruses”, meaning that they will not be effective for more resistant viruses (e.g. </w:t>
      </w:r>
      <w:r w:rsidRPr="00F61E6D">
        <w:rPr>
          <w:rFonts w:ascii="Calibri Light" w:eastAsia="Times New Roman" w:hAnsi="Calibri Light" w:cs="Calibri Light"/>
          <w:sz w:val="24"/>
        </w:rPr>
        <w:t>Adenovirus, Norovirus and Polioviru</w:t>
      </w:r>
      <w:r>
        <w:rPr>
          <w:rFonts w:ascii="Calibri Light" w:eastAsia="Times New Roman" w:hAnsi="Calibri Light" w:cs="Calibri Light"/>
          <w:sz w:val="24"/>
        </w:rPr>
        <w:t>s).</w:t>
      </w:r>
      <w:r w:rsidR="00B0021A">
        <w:rPr>
          <w:rFonts w:ascii="Calibri Light" w:eastAsia="Times New Roman" w:hAnsi="Calibri Light" w:cs="Calibri Light"/>
          <w:sz w:val="24"/>
        </w:rPr>
        <w:t xml:space="preserve"> But they will still be effective against other enveloped viruses (e.g. SARS-CoV-2).</w:t>
      </w:r>
    </w:p>
    <w:bookmarkEnd w:id="32"/>
    <w:bookmarkEnd w:id="33"/>
    <w:p w14:paraId="3A51AD46" w14:textId="77777777" w:rsidR="004608E2" w:rsidRPr="004608E2" w:rsidRDefault="004608E2" w:rsidP="004608E2">
      <w:pPr>
        <w:spacing w:before="240" w:after="120"/>
        <w:rPr>
          <w:rFonts w:ascii="Calibri Light" w:hAnsi="Calibri Light" w:cs="Calibri Light"/>
        </w:rPr>
      </w:pPr>
      <w:r w:rsidRPr="004608E2">
        <w:rPr>
          <w:rFonts w:ascii="Calibri Light" w:hAnsi="Calibri Light" w:cs="Calibri Light"/>
        </w:rPr>
        <w:lastRenderedPageBreak/>
        <w:t xml:space="preserve">Textile disinfectants must be tested at 30°C and 70°C against parvovirus. Parvovirus is a </w:t>
      </w:r>
      <w:proofErr w:type="spellStart"/>
      <w:r w:rsidRPr="004608E2">
        <w:rPr>
          <w:rFonts w:ascii="Calibri Light" w:hAnsi="Calibri Light" w:cs="Calibri Light"/>
        </w:rPr>
        <w:t>thermotolerant</w:t>
      </w:r>
      <w:proofErr w:type="spellEnd"/>
      <w:r w:rsidRPr="004608E2">
        <w:rPr>
          <w:rFonts w:ascii="Calibri Light" w:hAnsi="Calibri Light" w:cs="Calibri Light"/>
        </w:rPr>
        <w:t xml:space="preserve"> virus and can withstand heating to 70°C.</w:t>
      </w:r>
      <w:r w:rsidRPr="004608E2">
        <w:footnoteReference w:id="4"/>
      </w:r>
      <w:r w:rsidRPr="004608E2">
        <w:rPr>
          <w:rFonts w:ascii="Calibri Light" w:hAnsi="Calibri Light" w:cs="Calibri Light"/>
        </w:rPr>
        <w:t xml:space="preserve"> This allows EN 14776 to test the efficacy of textile disinfectants at elevated temperatures such as those used in laundry thermal disinfection cycles. Textile disinfectants may not always relate to use in laundry, other uses may include for example disinfection of mattresses that are not laundered.  It is important to note that the EN 14776 standard is a preliminary test that provides information on the </w:t>
      </w:r>
      <w:proofErr w:type="spellStart"/>
      <w:r w:rsidRPr="004608E2">
        <w:rPr>
          <w:rFonts w:ascii="Calibri Light" w:hAnsi="Calibri Light" w:cs="Calibri Light"/>
        </w:rPr>
        <w:t>viricidal</w:t>
      </w:r>
      <w:proofErr w:type="spellEnd"/>
      <w:r w:rsidRPr="004608E2">
        <w:rPr>
          <w:rFonts w:ascii="Calibri Light" w:hAnsi="Calibri Light" w:cs="Calibri Light"/>
        </w:rPr>
        <w:t xml:space="preserve"> activity of a disinfectant within a suspension. It does not validate performance of the textile disinfectant under laundry conditions. Further testing within a wash cycle would be required to validate the efficacy of the product as a laundry disinfectant; such a standard does not appear to be available for viruses. </w:t>
      </w:r>
    </w:p>
    <w:p w14:paraId="0D2AAB21" w14:textId="7A459CC0" w:rsidR="00257D97" w:rsidRPr="00B5039C" w:rsidRDefault="00952031" w:rsidP="00D275D3">
      <w:pPr>
        <w:spacing w:before="240" w:after="120"/>
      </w:pPr>
      <w:r>
        <w:rPr>
          <w:rFonts w:ascii="Calibri Light" w:hAnsi="Calibri Light" w:cs="Calibri Light"/>
        </w:rPr>
        <w:t>T</w:t>
      </w:r>
      <w:r w:rsidR="00491D84">
        <w:rPr>
          <w:rFonts w:ascii="Calibri Light" w:hAnsi="Calibri Light" w:cs="Calibri Light"/>
        </w:rPr>
        <w:t xml:space="preserve">he advantages of </w:t>
      </w:r>
      <w:r w:rsidR="00B0021A">
        <w:rPr>
          <w:rFonts w:ascii="Calibri Light" w:hAnsi="Calibri Light" w:cs="Calibri Light"/>
        </w:rPr>
        <w:t xml:space="preserve">testing products using </w:t>
      </w:r>
      <w:r w:rsidR="00491D84">
        <w:rPr>
          <w:rFonts w:ascii="Calibri Light" w:hAnsi="Calibri Light" w:cs="Calibri Light"/>
        </w:rPr>
        <w:t>th</w:t>
      </w:r>
      <w:r w:rsidR="005C101A">
        <w:rPr>
          <w:rFonts w:ascii="Calibri Light" w:hAnsi="Calibri Light" w:cs="Calibri Light"/>
        </w:rPr>
        <w:t>e</w:t>
      </w:r>
      <w:r w:rsidR="00491D84">
        <w:rPr>
          <w:rFonts w:ascii="Calibri Light" w:hAnsi="Calibri Light" w:cs="Calibri Light"/>
        </w:rPr>
        <w:t xml:space="preserve"> </w:t>
      </w:r>
      <w:r w:rsidR="005C101A">
        <w:rPr>
          <w:rFonts w:ascii="Calibri Light" w:hAnsi="Calibri Light" w:cs="Calibri Light"/>
        </w:rPr>
        <w:t xml:space="preserve">EN 14476 </w:t>
      </w:r>
      <w:r w:rsidR="00491D84">
        <w:rPr>
          <w:rFonts w:ascii="Calibri Light" w:hAnsi="Calibri Light" w:cs="Calibri Light"/>
        </w:rPr>
        <w:t>standard include that s</w:t>
      </w:r>
      <w:r w:rsidRPr="00D275D3">
        <w:rPr>
          <w:rFonts w:ascii="Calibri Light" w:hAnsi="Calibri Light" w:cs="Calibri Light"/>
        </w:rPr>
        <w:t>everal active ingredient concentrations can be evaluated efficiently over various contact times</w:t>
      </w:r>
      <w:r w:rsidR="00491D84">
        <w:rPr>
          <w:rFonts w:ascii="Calibri Light" w:hAnsi="Calibri Light" w:cs="Calibri Light"/>
        </w:rPr>
        <w:t xml:space="preserve">, and that it </w:t>
      </w:r>
      <w:r w:rsidRPr="00D275D3">
        <w:rPr>
          <w:rFonts w:ascii="Calibri Light" w:hAnsi="Calibri Light" w:cs="Calibri Light"/>
        </w:rPr>
        <w:t xml:space="preserve">accounts for product dilution that occurs </w:t>
      </w:r>
      <w:r w:rsidR="00491D84">
        <w:rPr>
          <w:rFonts w:ascii="Calibri Light" w:hAnsi="Calibri Light" w:cs="Calibri Light"/>
        </w:rPr>
        <w:t>when in use (e.g. from</w:t>
      </w:r>
      <w:r w:rsidRPr="00D275D3">
        <w:rPr>
          <w:rFonts w:ascii="Calibri Light" w:hAnsi="Calibri Light" w:cs="Calibri Light"/>
        </w:rPr>
        <w:t xml:space="preserve"> interfering substances and </w:t>
      </w:r>
      <w:r w:rsidR="00491D84">
        <w:rPr>
          <w:rFonts w:ascii="Calibri Light" w:hAnsi="Calibri Light" w:cs="Calibri Light"/>
        </w:rPr>
        <w:t xml:space="preserve">the </w:t>
      </w:r>
      <w:r w:rsidRPr="00D275D3">
        <w:rPr>
          <w:rFonts w:ascii="Calibri Light" w:hAnsi="Calibri Light" w:cs="Calibri Light"/>
        </w:rPr>
        <w:t>viral inoculum</w:t>
      </w:r>
      <w:r w:rsidR="00491D84">
        <w:rPr>
          <w:rFonts w:ascii="Calibri Light" w:hAnsi="Calibri Light" w:cs="Calibri Light"/>
        </w:rPr>
        <w:t>)</w:t>
      </w:r>
      <w:r w:rsidRPr="00D275D3">
        <w:rPr>
          <w:rFonts w:ascii="Calibri Light" w:hAnsi="Calibri Light" w:cs="Calibri Light"/>
        </w:rPr>
        <w:t>.</w:t>
      </w:r>
      <w:r w:rsidR="00491D84" w:rsidRPr="00D275D3">
        <w:rPr>
          <w:rFonts w:ascii="Calibri Light" w:hAnsi="Calibri Light" w:cs="Calibri Light"/>
        </w:rPr>
        <w:t xml:space="preserve"> </w:t>
      </w:r>
      <w:r w:rsidR="00491D84">
        <w:rPr>
          <w:rFonts w:ascii="Calibri Light" w:hAnsi="Calibri Light" w:cs="Calibri Light"/>
        </w:rPr>
        <w:t>A disadvantage is that any d</w:t>
      </w:r>
      <w:r w:rsidR="00491D84" w:rsidRPr="00D275D3">
        <w:rPr>
          <w:rFonts w:ascii="Calibri Light" w:hAnsi="Calibri Light" w:cs="Calibri Light"/>
        </w:rPr>
        <w:t xml:space="preserve">ata generated </w:t>
      </w:r>
      <w:r w:rsidR="00491D84">
        <w:rPr>
          <w:rFonts w:ascii="Calibri Light" w:hAnsi="Calibri Light" w:cs="Calibri Light"/>
        </w:rPr>
        <w:t xml:space="preserve">is valid </w:t>
      </w:r>
      <w:r w:rsidR="00491D84" w:rsidRPr="00D275D3">
        <w:rPr>
          <w:rFonts w:ascii="Calibri Light" w:hAnsi="Calibri Light" w:cs="Calibri Light"/>
        </w:rPr>
        <w:t xml:space="preserve">for </w:t>
      </w:r>
      <w:r w:rsidR="00491D84">
        <w:rPr>
          <w:rFonts w:ascii="Calibri Light" w:hAnsi="Calibri Light" w:cs="Calibri Light"/>
        </w:rPr>
        <w:t xml:space="preserve">product </w:t>
      </w:r>
      <w:r w:rsidR="00491D84" w:rsidRPr="00D275D3">
        <w:rPr>
          <w:rFonts w:ascii="Calibri Light" w:hAnsi="Calibri Light" w:cs="Calibri Light"/>
        </w:rPr>
        <w:t>formulations against viruses in suspension</w:t>
      </w:r>
      <w:r w:rsidR="00EB0C4E">
        <w:rPr>
          <w:rFonts w:ascii="Calibri Light" w:hAnsi="Calibri Light" w:cs="Calibri Light"/>
        </w:rPr>
        <w:t>,</w:t>
      </w:r>
      <w:r w:rsidR="00491D84" w:rsidRPr="00D275D3">
        <w:rPr>
          <w:rFonts w:ascii="Calibri Light" w:hAnsi="Calibri Light" w:cs="Calibri Light"/>
        </w:rPr>
        <w:t xml:space="preserve"> </w:t>
      </w:r>
      <w:r w:rsidR="00491D84" w:rsidRPr="00B5039C">
        <w:rPr>
          <w:rFonts w:ascii="Calibri Light" w:hAnsi="Calibri Light" w:cs="Calibri Light"/>
        </w:rPr>
        <w:t xml:space="preserve">which </w:t>
      </w:r>
      <w:r w:rsidR="00491D84" w:rsidRPr="00D275D3">
        <w:rPr>
          <w:rFonts w:ascii="Calibri Light" w:hAnsi="Calibri Light" w:cs="Calibri Light"/>
        </w:rPr>
        <w:t>may not translate to efficacy against dried virus films on hard, non-porous surfaces.</w:t>
      </w:r>
      <w:r w:rsidR="00491D84" w:rsidRPr="00B5039C">
        <w:rPr>
          <w:rStyle w:val="FootnoteReference"/>
          <w:rFonts w:ascii="Calibri Light" w:hAnsi="Calibri Light" w:cs="Calibri Light"/>
        </w:rPr>
        <w:footnoteReference w:id="5"/>
      </w:r>
    </w:p>
    <w:p w14:paraId="60C546B1" w14:textId="4C93073D" w:rsidR="006618DC" w:rsidRPr="00D275D3" w:rsidRDefault="006618DC" w:rsidP="00E827AD">
      <w:pPr>
        <w:spacing w:before="120" w:after="120"/>
        <w:rPr>
          <w:rFonts w:ascii="Calibri Light" w:hAnsi="Calibri Light" w:cs="Calibri Light"/>
        </w:rPr>
      </w:pPr>
      <w:r w:rsidRPr="00D275D3">
        <w:rPr>
          <w:rFonts w:ascii="Calibri Light" w:hAnsi="Calibri Light" w:cs="Calibri Light"/>
        </w:rPr>
        <w:t>In conclusion for care home settings:</w:t>
      </w:r>
    </w:p>
    <w:p w14:paraId="41FDF4F7" w14:textId="3046D89C" w:rsidR="00CD2339" w:rsidRDefault="00CD2339" w:rsidP="00CD2339">
      <w:pPr>
        <w:pStyle w:val="ListParagraph"/>
        <w:numPr>
          <w:ilvl w:val="0"/>
          <w:numId w:val="39"/>
        </w:numPr>
        <w:spacing w:before="120" w:after="120"/>
        <w:rPr>
          <w:rFonts w:ascii="Calibri Light" w:hAnsi="Calibri Light" w:cs="Calibri Light"/>
          <w:sz w:val="24"/>
          <w:szCs w:val="24"/>
        </w:rPr>
      </w:pPr>
      <w:r>
        <w:rPr>
          <w:rFonts w:ascii="Calibri Light" w:hAnsi="Calibri Light" w:cs="Calibri Light"/>
          <w:sz w:val="24"/>
          <w:szCs w:val="24"/>
        </w:rPr>
        <w:t xml:space="preserve">If using non-chlorine </w:t>
      </w:r>
      <w:r w:rsidRPr="00D275D3">
        <w:rPr>
          <w:rFonts w:ascii="Calibri Light" w:hAnsi="Calibri Light" w:cs="Calibri Light"/>
          <w:sz w:val="24"/>
          <w:szCs w:val="24"/>
        </w:rPr>
        <w:t>disinfectant products</w:t>
      </w:r>
      <w:r>
        <w:rPr>
          <w:rFonts w:ascii="Calibri Light" w:hAnsi="Calibri Light" w:cs="Calibri Light"/>
          <w:sz w:val="24"/>
          <w:szCs w:val="24"/>
        </w:rPr>
        <w:t>, use only those</w:t>
      </w:r>
      <w:r w:rsidRPr="00D275D3">
        <w:rPr>
          <w:rFonts w:ascii="Calibri Light" w:hAnsi="Calibri Light" w:cs="Calibri Light"/>
          <w:sz w:val="24"/>
          <w:szCs w:val="24"/>
        </w:rPr>
        <w:t xml:space="preserve"> that conform to the EN 14476 standard</w:t>
      </w:r>
      <w:r>
        <w:rPr>
          <w:rFonts w:ascii="Calibri Light" w:hAnsi="Calibri Light" w:cs="Calibri Light"/>
          <w:sz w:val="24"/>
          <w:szCs w:val="24"/>
        </w:rPr>
        <w:t>. Note that this is a higher recommendation than required by UK government guidance (which correctly states that disinfectants that meet lower standards – for example against only enveloped viruses – will also inactivate the SARS-CoV-2 virus)</w:t>
      </w:r>
      <w:r w:rsidRPr="00D275D3">
        <w:rPr>
          <w:rFonts w:ascii="Calibri Light" w:hAnsi="Calibri Light" w:cs="Calibri Light"/>
          <w:sz w:val="24"/>
          <w:szCs w:val="24"/>
        </w:rPr>
        <w:t xml:space="preserve">. </w:t>
      </w:r>
      <w:r>
        <w:rPr>
          <w:rFonts w:ascii="Calibri Light" w:hAnsi="Calibri Light" w:cs="Calibri Light"/>
          <w:sz w:val="24"/>
          <w:szCs w:val="24"/>
        </w:rPr>
        <w:t>But our recommendation exists because care homes also have to deal with other viruses (e.g. norovirus, which being a non-enveloped virus is more resistant)</w:t>
      </w:r>
      <w:r w:rsidR="005E7932">
        <w:rPr>
          <w:rFonts w:ascii="Calibri Light" w:hAnsi="Calibri Light" w:cs="Calibri Light"/>
          <w:sz w:val="24"/>
          <w:szCs w:val="24"/>
        </w:rPr>
        <w:t xml:space="preserve"> that might not be inactivated by a lower standard product</w:t>
      </w:r>
      <w:r>
        <w:rPr>
          <w:rFonts w:ascii="Calibri Light" w:hAnsi="Calibri Light" w:cs="Calibri Light"/>
          <w:sz w:val="24"/>
          <w:szCs w:val="24"/>
        </w:rPr>
        <w:t>, so it makes sense to have cleaning products that deal with all of them at the same time.</w:t>
      </w:r>
    </w:p>
    <w:p w14:paraId="2BC89BC8" w14:textId="77777777" w:rsidR="008D5D80" w:rsidRPr="008F4437" w:rsidRDefault="008D5D80" w:rsidP="008D5D80">
      <w:pPr>
        <w:pStyle w:val="ListParagraph"/>
        <w:numPr>
          <w:ilvl w:val="0"/>
          <w:numId w:val="39"/>
        </w:numPr>
        <w:spacing w:before="120" w:after="160" w:line="259" w:lineRule="auto"/>
        <w:rPr>
          <w:rFonts w:ascii="Calibri Light" w:hAnsi="Calibri Light" w:cs="Calibri Light"/>
          <w:sz w:val="24"/>
          <w:szCs w:val="24"/>
        </w:rPr>
      </w:pPr>
      <w:r w:rsidRPr="008F4437">
        <w:rPr>
          <w:rFonts w:ascii="Calibri Light" w:hAnsi="Calibri Light" w:cs="Calibri Light"/>
          <w:sz w:val="24"/>
          <w:szCs w:val="24"/>
        </w:rPr>
        <w:t>Note that it is a bit confusing that hand</w:t>
      </w:r>
      <w:r>
        <w:rPr>
          <w:rFonts w:ascii="Calibri Light" w:hAnsi="Calibri Light" w:cs="Calibri Light"/>
          <w:sz w:val="24"/>
          <w:szCs w:val="24"/>
        </w:rPr>
        <w:t>rub /</w:t>
      </w:r>
      <w:r w:rsidRPr="008F4437">
        <w:rPr>
          <w:rFonts w:ascii="Calibri Light" w:hAnsi="Calibri Light" w:cs="Calibri Light"/>
          <w:sz w:val="24"/>
          <w:szCs w:val="24"/>
        </w:rPr>
        <w:t xml:space="preserve"> </w:t>
      </w:r>
      <w:proofErr w:type="spellStart"/>
      <w:r w:rsidRPr="008F4437">
        <w:rPr>
          <w:rFonts w:ascii="Calibri Light" w:hAnsi="Calibri Light" w:cs="Calibri Light"/>
          <w:sz w:val="24"/>
          <w:szCs w:val="24"/>
        </w:rPr>
        <w:t>handwash</w:t>
      </w:r>
      <w:proofErr w:type="spellEnd"/>
      <w:r>
        <w:rPr>
          <w:rFonts w:ascii="Calibri Light" w:hAnsi="Calibri Light" w:cs="Calibri Light"/>
          <w:sz w:val="24"/>
          <w:szCs w:val="24"/>
        </w:rPr>
        <w:t xml:space="preserve"> products, as well as those for surface disinfection,</w:t>
      </w:r>
      <w:r w:rsidRPr="008F4437">
        <w:rPr>
          <w:rFonts w:ascii="Calibri Light" w:hAnsi="Calibri Light" w:cs="Calibri Light"/>
          <w:sz w:val="24"/>
          <w:szCs w:val="24"/>
        </w:rPr>
        <w:t xml:space="preserve"> can still be stated to meet the EN 14476 standard if they have only been proven for enveloped viruses, but not the more resistant </w:t>
      </w:r>
      <w:r>
        <w:rPr>
          <w:rFonts w:ascii="Calibri Light" w:hAnsi="Calibri Light" w:cs="Calibri Light"/>
          <w:sz w:val="24"/>
          <w:szCs w:val="24"/>
        </w:rPr>
        <w:t xml:space="preserve">viruses (e.g. </w:t>
      </w:r>
      <w:r w:rsidRPr="008F4437">
        <w:rPr>
          <w:rFonts w:ascii="Calibri Light" w:hAnsi="Calibri Light" w:cs="Calibri Light"/>
          <w:sz w:val="24"/>
          <w:szCs w:val="24"/>
        </w:rPr>
        <w:t>Noro</w:t>
      </w:r>
      <w:r>
        <w:rPr>
          <w:rFonts w:ascii="Calibri Light" w:hAnsi="Calibri Light" w:cs="Calibri Light"/>
          <w:sz w:val="24"/>
          <w:szCs w:val="24"/>
        </w:rPr>
        <w:t>v</w:t>
      </w:r>
      <w:r w:rsidRPr="008F4437">
        <w:rPr>
          <w:rFonts w:ascii="Calibri Light" w:hAnsi="Calibri Light" w:cs="Calibri Light"/>
          <w:sz w:val="24"/>
          <w:szCs w:val="24"/>
        </w:rPr>
        <w:t>iruses</w:t>
      </w:r>
      <w:r>
        <w:rPr>
          <w:rFonts w:ascii="Calibri Light" w:hAnsi="Calibri Light" w:cs="Calibri Light"/>
          <w:sz w:val="24"/>
          <w:szCs w:val="24"/>
        </w:rPr>
        <w:t>)</w:t>
      </w:r>
      <w:r w:rsidRPr="008F4437">
        <w:rPr>
          <w:rFonts w:ascii="Calibri Light" w:hAnsi="Calibri Light" w:cs="Calibri Light"/>
          <w:sz w:val="24"/>
          <w:szCs w:val="24"/>
        </w:rPr>
        <w:t xml:space="preserve">. </w:t>
      </w:r>
      <w:r>
        <w:rPr>
          <w:rFonts w:ascii="Calibri Light" w:hAnsi="Calibri Light" w:cs="Calibri Light"/>
          <w:sz w:val="24"/>
          <w:szCs w:val="24"/>
        </w:rPr>
        <w:t>Therefore</w:t>
      </w:r>
      <w:r w:rsidRPr="008F4437">
        <w:rPr>
          <w:rFonts w:ascii="Calibri Light" w:hAnsi="Calibri Light" w:cs="Calibri Light"/>
          <w:sz w:val="24"/>
          <w:szCs w:val="24"/>
        </w:rPr>
        <w:t xml:space="preserve"> it is important to make sure that</w:t>
      </w:r>
      <w:r>
        <w:rPr>
          <w:rFonts w:ascii="Calibri Light" w:hAnsi="Calibri Light" w:cs="Calibri Light"/>
          <w:sz w:val="24"/>
          <w:szCs w:val="24"/>
        </w:rPr>
        <w:t xml:space="preserve"> any product used</w:t>
      </w:r>
      <w:r w:rsidRPr="008F4437">
        <w:rPr>
          <w:rFonts w:ascii="Calibri Light" w:hAnsi="Calibri Light" w:cs="Calibri Light"/>
          <w:sz w:val="24"/>
          <w:szCs w:val="24"/>
        </w:rPr>
        <w:t xml:space="preserve"> </w:t>
      </w:r>
      <w:r>
        <w:rPr>
          <w:rFonts w:ascii="Calibri Light" w:hAnsi="Calibri Light" w:cs="Calibri Light"/>
          <w:sz w:val="24"/>
          <w:szCs w:val="24"/>
        </w:rPr>
        <w:t xml:space="preserve">is </w:t>
      </w:r>
      <w:r w:rsidRPr="008F4437">
        <w:rPr>
          <w:rFonts w:ascii="Calibri Light" w:hAnsi="Calibri Light" w:cs="Calibri Light"/>
          <w:sz w:val="24"/>
          <w:szCs w:val="24"/>
        </w:rPr>
        <w:t>state</w:t>
      </w:r>
      <w:r>
        <w:rPr>
          <w:rFonts w:ascii="Calibri Light" w:hAnsi="Calibri Light" w:cs="Calibri Light"/>
          <w:sz w:val="24"/>
          <w:szCs w:val="24"/>
        </w:rPr>
        <w:t>d</w:t>
      </w:r>
      <w:r w:rsidRPr="008F4437">
        <w:rPr>
          <w:rFonts w:ascii="Calibri Light" w:hAnsi="Calibri Light" w:cs="Calibri Light"/>
          <w:sz w:val="24"/>
          <w:szCs w:val="24"/>
        </w:rPr>
        <w:t xml:space="preserve"> </w:t>
      </w:r>
      <w:r>
        <w:rPr>
          <w:rFonts w:ascii="Calibri Light" w:hAnsi="Calibri Light" w:cs="Calibri Light"/>
          <w:sz w:val="24"/>
          <w:szCs w:val="24"/>
        </w:rPr>
        <w:t>to</w:t>
      </w:r>
      <w:r w:rsidRPr="008F4437">
        <w:rPr>
          <w:rFonts w:ascii="Calibri Light" w:hAnsi="Calibri Light" w:cs="Calibri Light"/>
          <w:sz w:val="24"/>
          <w:szCs w:val="24"/>
        </w:rPr>
        <w:t xml:space="preserve"> both </w:t>
      </w:r>
      <w:r w:rsidRPr="008F4437">
        <w:rPr>
          <w:rFonts w:ascii="Calibri Light" w:hAnsi="Calibri Light" w:cs="Calibri Light"/>
          <w:sz w:val="24"/>
          <w:szCs w:val="24"/>
          <w:u w:val="single"/>
        </w:rPr>
        <w:t>meet the EN 14476 standard AND they have “full-vir</w:t>
      </w:r>
      <w:r>
        <w:rPr>
          <w:rFonts w:ascii="Calibri Light" w:hAnsi="Calibri Light" w:cs="Calibri Light"/>
          <w:sz w:val="24"/>
          <w:szCs w:val="24"/>
          <w:u w:val="single"/>
        </w:rPr>
        <w:t>u</w:t>
      </w:r>
      <w:r w:rsidRPr="008F4437">
        <w:rPr>
          <w:rFonts w:ascii="Calibri Light" w:hAnsi="Calibri Light" w:cs="Calibri Light"/>
          <w:sz w:val="24"/>
          <w:szCs w:val="24"/>
          <w:u w:val="single"/>
        </w:rPr>
        <w:t>cidal activity”</w:t>
      </w:r>
      <w:r w:rsidRPr="008F4437">
        <w:rPr>
          <w:rFonts w:ascii="Calibri Light" w:hAnsi="Calibri Light" w:cs="Calibri Light"/>
          <w:sz w:val="24"/>
          <w:szCs w:val="24"/>
        </w:rPr>
        <w:t xml:space="preserve">.    </w:t>
      </w:r>
    </w:p>
    <w:p w14:paraId="686A094B" w14:textId="77777777" w:rsidR="009D4410" w:rsidRPr="00D334B9" w:rsidRDefault="009D4410" w:rsidP="008F4437">
      <w:pPr>
        <w:spacing w:before="120" w:after="120" w:line="259" w:lineRule="auto"/>
        <w:ind w:left="360"/>
        <w:rPr>
          <w:rFonts w:ascii="Calibri Light" w:hAnsi="Calibri Light" w:cs="Calibri Light"/>
        </w:rPr>
      </w:pPr>
    </w:p>
    <w:p w14:paraId="6421F166" w14:textId="31DD9760" w:rsidR="005914F3" w:rsidRPr="002838F0" w:rsidRDefault="005914F3" w:rsidP="005914F3">
      <w:pPr>
        <w:pStyle w:val="Style1"/>
      </w:pPr>
      <w:bookmarkStart w:id="34" w:name="_Toc57121392"/>
      <w:bookmarkStart w:id="35" w:name="_Toc46089677"/>
      <w:bookmarkStart w:id="36" w:name="_Toc46089865"/>
      <w:r w:rsidRPr="002838F0">
        <w:t xml:space="preserve">Research into efficacy of </w:t>
      </w:r>
      <w:r>
        <w:t>disinfectants specifically</w:t>
      </w:r>
      <w:r w:rsidRPr="002838F0">
        <w:t xml:space="preserve"> against SARS-Cov</w:t>
      </w:r>
      <w:r>
        <w:t>-</w:t>
      </w:r>
      <w:r w:rsidRPr="002838F0">
        <w:t>2</w:t>
      </w:r>
      <w:bookmarkEnd w:id="34"/>
    </w:p>
    <w:p w14:paraId="0536B418" w14:textId="23CD8FE1" w:rsidR="005914F3" w:rsidRDefault="005914F3" w:rsidP="00D275D3">
      <w:pPr>
        <w:spacing w:before="240" w:after="120"/>
        <w:rPr>
          <w:rFonts w:ascii="Calibri Light" w:hAnsi="Calibri Light" w:cs="Calibri Light"/>
        </w:rPr>
      </w:pPr>
      <w:r>
        <w:rPr>
          <w:rFonts w:ascii="Calibri Light" w:hAnsi="Calibri Light" w:cs="Calibri Light"/>
        </w:rPr>
        <w:t>Although products that conform to the EN 14476 standard must mean that they are also effective against SARS-CoV-2, there has also been some recent research that looked specifically at the efficacy of different products against this more recent virus. These are summarised below.</w:t>
      </w:r>
    </w:p>
    <w:tbl>
      <w:tblPr>
        <w:tblStyle w:val="TableGrid"/>
        <w:tblW w:w="0" w:type="auto"/>
        <w:tblLayout w:type="fixed"/>
        <w:tblLook w:val="04A0" w:firstRow="1" w:lastRow="0" w:firstColumn="1" w:lastColumn="0" w:noHBand="0" w:noVBand="1"/>
      </w:tblPr>
      <w:tblGrid>
        <w:gridCol w:w="2972"/>
        <w:gridCol w:w="6044"/>
      </w:tblGrid>
      <w:tr w:rsidR="00D544AB" w14:paraId="10DDCD99" w14:textId="77777777" w:rsidTr="00D275D3">
        <w:tc>
          <w:tcPr>
            <w:tcW w:w="2972" w:type="dxa"/>
            <w:shd w:val="clear" w:color="auto" w:fill="D9D9D9" w:themeFill="background1" w:themeFillShade="D9"/>
          </w:tcPr>
          <w:p w14:paraId="04002FAE" w14:textId="00048465" w:rsidR="00D544AB" w:rsidRPr="008F4437" w:rsidRDefault="00D544AB" w:rsidP="00BE648B">
            <w:pPr>
              <w:spacing w:before="120" w:after="120"/>
              <w:rPr>
                <w:rFonts w:ascii="Calibri Light" w:hAnsi="Calibri Light" w:cs="Calibri Light"/>
                <w:b/>
                <w:sz w:val="24"/>
                <w:szCs w:val="24"/>
                <w:lang w:eastAsia="en-GB"/>
              </w:rPr>
            </w:pPr>
            <w:r w:rsidRPr="009D4410">
              <w:rPr>
                <w:rFonts w:ascii="Calibri Light" w:hAnsi="Calibri Light" w:cs="Calibri Light"/>
                <w:b/>
                <w:lang w:eastAsia="en-GB"/>
              </w:rPr>
              <w:lastRenderedPageBreak/>
              <w:t>Research</w:t>
            </w:r>
          </w:p>
        </w:tc>
        <w:tc>
          <w:tcPr>
            <w:tcW w:w="6044" w:type="dxa"/>
            <w:shd w:val="clear" w:color="auto" w:fill="D9D9D9" w:themeFill="background1" w:themeFillShade="D9"/>
          </w:tcPr>
          <w:p w14:paraId="1631D5A5" w14:textId="7D85C72D" w:rsidR="00D544AB" w:rsidRPr="00D334B9" w:rsidRDefault="00D544AB" w:rsidP="00BE648B">
            <w:pPr>
              <w:spacing w:before="120"/>
              <w:rPr>
                <w:rFonts w:ascii="Calibri Light" w:eastAsia="Times New Roman" w:hAnsi="Calibri Light" w:cs="Calibri Light"/>
                <w:b/>
                <w:bCs/>
                <w:sz w:val="24"/>
                <w:szCs w:val="24"/>
                <w:lang w:eastAsia="en-GB"/>
              </w:rPr>
            </w:pPr>
            <w:r w:rsidRPr="009D4410">
              <w:rPr>
                <w:rFonts w:ascii="Calibri Light" w:eastAsia="Times New Roman" w:hAnsi="Calibri Light" w:cs="Calibri Light"/>
                <w:b/>
                <w:bCs/>
                <w:lang w:eastAsia="en-GB"/>
              </w:rPr>
              <w:t>Main conclusions</w:t>
            </w:r>
          </w:p>
        </w:tc>
      </w:tr>
      <w:tr w:rsidR="00D544AB" w14:paraId="399FC218" w14:textId="77777777" w:rsidTr="00D275D3">
        <w:tc>
          <w:tcPr>
            <w:tcW w:w="2972" w:type="dxa"/>
          </w:tcPr>
          <w:p w14:paraId="05FCD697" w14:textId="71E18623" w:rsidR="00C913EC" w:rsidRPr="009D4410" w:rsidRDefault="00C913EC" w:rsidP="006F6075">
            <w:pPr>
              <w:spacing w:before="120" w:after="120"/>
              <w:rPr>
                <w:rFonts w:ascii="Calibri Light" w:eastAsia="Times New Roman" w:hAnsi="Calibri Light" w:cs="Calibri Light"/>
                <w:color w:val="000000"/>
                <w:sz w:val="24"/>
                <w:szCs w:val="24"/>
              </w:rPr>
            </w:pPr>
            <w:proofErr w:type="spellStart"/>
            <w:r w:rsidRPr="009D4410">
              <w:rPr>
                <w:rFonts w:ascii="Calibri Light" w:eastAsia="Times New Roman" w:hAnsi="Calibri Light" w:cs="Calibri Light"/>
                <w:color w:val="000000"/>
              </w:rPr>
              <w:t>Schrank</w:t>
            </w:r>
            <w:proofErr w:type="spellEnd"/>
            <w:r w:rsidRPr="009D4410">
              <w:rPr>
                <w:rFonts w:ascii="Calibri Light" w:eastAsia="Times New Roman" w:hAnsi="Calibri Light" w:cs="Calibri Light"/>
                <w:color w:val="000000"/>
              </w:rPr>
              <w:t xml:space="preserve">, C.L. </w:t>
            </w:r>
            <w:r w:rsidRPr="009D4410">
              <w:rPr>
                <w:rFonts w:ascii="Calibri Light" w:eastAsia="Times New Roman" w:hAnsi="Calibri Light" w:cs="Calibri Light"/>
                <w:i/>
                <w:color w:val="000000"/>
              </w:rPr>
              <w:t>et al</w:t>
            </w:r>
            <w:r w:rsidRPr="009D4410">
              <w:rPr>
                <w:rFonts w:ascii="Calibri Light" w:eastAsia="Times New Roman" w:hAnsi="Calibri Light" w:cs="Calibri Light"/>
                <w:color w:val="000000"/>
              </w:rPr>
              <w:t xml:space="preserve"> (2020) </w:t>
            </w:r>
            <w:r w:rsidRPr="009D4410">
              <w:rPr>
                <w:rFonts w:ascii="Calibri Light" w:hAnsi="Calibri Light" w:cs="Calibri Light"/>
              </w:rPr>
              <w:t xml:space="preserve">Are Quaternary Ammonium Compounds, the workhorse disinfectants, effective against Severe Acute Respiratory Syndrome-Coronavirus-2? </w:t>
            </w:r>
            <w:r w:rsidRPr="009D4410">
              <w:rPr>
                <w:rStyle w:val="cit-title"/>
                <w:rFonts w:ascii="Calibri Light" w:hAnsi="Calibri Light" w:cs="Calibri Light"/>
                <w:i/>
                <w:iCs/>
                <w:color w:val="000000"/>
                <w:shd w:val="clear" w:color="auto" w:fill="FFFFFF"/>
              </w:rPr>
              <w:t>ACS Infect. Dis.</w:t>
            </w:r>
            <w:r w:rsidRPr="009D4410">
              <w:rPr>
                <w:rFonts w:ascii="Calibri Light" w:hAnsi="Calibri Light" w:cs="Calibri Light"/>
                <w:color w:val="000000"/>
                <w:shd w:val="clear" w:color="auto" w:fill="FFFFFF"/>
              </w:rPr>
              <w:t> </w:t>
            </w:r>
            <w:r w:rsidRPr="009D4410">
              <w:rPr>
                <w:rStyle w:val="cit-year-info"/>
                <w:rFonts w:ascii="Calibri Light" w:hAnsi="Calibri Light" w:cs="Calibri Light"/>
                <w:color w:val="000000"/>
                <w:shd w:val="clear" w:color="auto" w:fill="FFFFFF"/>
              </w:rPr>
              <w:t>2020</w:t>
            </w:r>
            <w:r w:rsidRPr="009D4410">
              <w:rPr>
                <w:rStyle w:val="cit-volume"/>
                <w:rFonts w:ascii="Calibri Light" w:hAnsi="Calibri Light" w:cs="Calibri Light"/>
                <w:color w:val="000000"/>
                <w:shd w:val="clear" w:color="auto" w:fill="FFFFFF"/>
              </w:rPr>
              <w:t>, 6</w:t>
            </w:r>
            <w:r w:rsidRPr="009D4410">
              <w:rPr>
                <w:rStyle w:val="cit-issue"/>
                <w:rFonts w:ascii="Calibri Light" w:hAnsi="Calibri Light" w:cs="Calibri Light"/>
                <w:color w:val="000000"/>
                <w:shd w:val="clear" w:color="auto" w:fill="FFFFFF"/>
              </w:rPr>
              <w:t>, 7</w:t>
            </w:r>
            <w:r w:rsidRPr="009D4410">
              <w:rPr>
                <w:rStyle w:val="cit-pagerange"/>
                <w:rFonts w:ascii="Calibri Light" w:hAnsi="Calibri Light" w:cs="Calibri Light"/>
                <w:color w:val="000000"/>
                <w:shd w:val="clear" w:color="auto" w:fill="FFFFFF"/>
              </w:rPr>
              <w:t>, 1553–1557</w:t>
            </w:r>
          </w:p>
          <w:p w14:paraId="61E5F633" w14:textId="11FAB46F" w:rsidR="00C913EC" w:rsidRPr="009D4410" w:rsidRDefault="00C913EC" w:rsidP="006F6075">
            <w:pPr>
              <w:spacing w:before="120" w:after="120"/>
              <w:rPr>
                <w:rFonts w:ascii="Calibri Light" w:eastAsia="Times New Roman" w:hAnsi="Calibri Light" w:cs="Calibri Light"/>
                <w:color w:val="000000"/>
                <w:sz w:val="24"/>
                <w:szCs w:val="24"/>
              </w:rPr>
            </w:pPr>
            <w:r w:rsidRPr="009D4410">
              <w:rPr>
                <w:rFonts w:ascii="Calibri Light" w:eastAsia="Times New Roman" w:hAnsi="Calibri Light" w:cs="Calibri Light"/>
                <w:color w:val="000000"/>
              </w:rPr>
              <w:t>Published: 15 May, 2020.</w:t>
            </w:r>
          </w:p>
          <w:p w14:paraId="282511F8" w14:textId="4E22F731" w:rsidR="00D544AB" w:rsidRPr="00D334B9" w:rsidRDefault="001B2784">
            <w:pPr>
              <w:spacing w:before="120" w:after="120"/>
              <w:rPr>
                <w:rFonts w:ascii="Calibri Light" w:hAnsi="Calibri Light" w:cs="Calibri Light"/>
                <w:sz w:val="24"/>
                <w:szCs w:val="24"/>
                <w:lang w:eastAsia="en-GB"/>
              </w:rPr>
            </w:pPr>
            <w:hyperlink r:id="rId12" w:history="1">
              <w:r w:rsidR="00C913EC" w:rsidRPr="009D4410">
                <w:rPr>
                  <w:rStyle w:val="Hyperlink"/>
                  <w:rFonts w:ascii="Calibri Light" w:hAnsi="Calibri Light" w:cs="Calibri Light"/>
                </w:rPr>
                <w:t>https://pubs.acs.org/doi/10.1021/acsinfecdis.0c00265</w:t>
              </w:r>
            </w:hyperlink>
          </w:p>
        </w:tc>
        <w:tc>
          <w:tcPr>
            <w:tcW w:w="6044" w:type="dxa"/>
          </w:tcPr>
          <w:p w14:paraId="1EA47E9E" w14:textId="26B1993C" w:rsidR="00C913EC" w:rsidRPr="009D4410" w:rsidRDefault="00C913EC" w:rsidP="00C913EC">
            <w:pPr>
              <w:pStyle w:val="NormalWeb"/>
              <w:spacing w:before="120" w:beforeAutospacing="0" w:after="120" w:afterAutospacing="0"/>
              <w:rPr>
                <w:rStyle w:val="Hyperlink"/>
                <w:rFonts w:ascii="Calibri Light" w:hAnsi="Calibri Light" w:cs="Calibri Light"/>
                <w:color w:val="auto"/>
                <w:sz w:val="24"/>
                <w:szCs w:val="24"/>
                <w:u w:val="none"/>
              </w:rPr>
            </w:pPr>
            <w:r w:rsidRPr="009D4410">
              <w:rPr>
                <w:rStyle w:val="Hyperlink"/>
                <w:rFonts w:ascii="Calibri Light" w:hAnsi="Calibri Light" w:cs="Calibri Light"/>
                <w:color w:val="auto"/>
                <w:sz w:val="24"/>
                <w:szCs w:val="24"/>
                <w:u w:val="none"/>
              </w:rPr>
              <w:t>This article was questioning in partic</w:t>
            </w:r>
            <w:r w:rsidR="009444F9" w:rsidRPr="009D4410">
              <w:rPr>
                <w:rStyle w:val="Hyperlink"/>
                <w:rFonts w:ascii="Calibri Light" w:hAnsi="Calibri Light" w:cs="Calibri Light"/>
                <w:color w:val="auto"/>
                <w:sz w:val="24"/>
                <w:szCs w:val="24"/>
                <w:u w:val="none"/>
              </w:rPr>
              <w:t>ular the efficacy of Benzalkonium chloride (BAC) against SARS-</w:t>
            </w:r>
            <w:r w:rsidRPr="009D4410">
              <w:rPr>
                <w:rStyle w:val="Hyperlink"/>
                <w:rFonts w:ascii="Calibri Light" w:hAnsi="Calibri Light" w:cs="Calibri Light"/>
                <w:color w:val="auto"/>
                <w:sz w:val="24"/>
                <w:szCs w:val="24"/>
                <w:u w:val="none"/>
              </w:rPr>
              <w:t>Co</w:t>
            </w:r>
            <w:r w:rsidR="009444F9" w:rsidRPr="009D4410">
              <w:rPr>
                <w:rStyle w:val="Hyperlink"/>
                <w:rFonts w:ascii="Calibri Light" w:hAnsi="Calibri Light" w:cs="Calibri Light"/>
                <w:color w:val="auto"/>
                <w:sz w:val="24"/>
                <w:szCs w:val="24"/>
                <w:u w:val="none"/>
              </w:rPr>
              <w:t>V-</w:t>
            </w:r>
            <w:r w:rsidRPr="009D4410">
              <w:rPr>
                <w:rStyle w:val="Hyperlink"/>
                <w:rFonts w:ascii="Calibri Light" w:hAnsi="Calibri Light" w:cs="Calibri Light"/>
                <w:color w:val="auto"/>
                <w:sz w:val="24"/>
                <w:szCs w:val="24"/>
                <w:u w:val="none"/>
              </w:rPr>
              <w:t>2.</w:t>
            </w:r>
          </w:p>
          <w:p w14:paraId="4D6B9D61" w14:textId="23129A47" w:rsidR="00C913EC" w:rsidRPr="009D4410" w:rsidRDefault="006F6075" w:rsidP="00D275D3">
            <w:pPr>
              <w:pStyle w:val="ListParagraph"/>
              <w:numPr>
                <w:ilvl w:val="0"/>
                <w:numId w:val="15"/>
              </w:numPr>
              <w:spacing w:before="120" w:after="120"/>
              <w:ind w:left="360"/>
              <w:rPr>
                <w:rFonts w:ascii="Calibri Light" w:hAnsi="Calibri Light" w:cs="Calibri Light"/>
                <w:i/>
                <w:iCs/>
                <w:sz w:val="24"/>
                <w:szCs w:val="24"/>
              </w:rPr>
            </w:pPr>
            <w:r w:rsidRPr="009D4410">
              <w:rPr>
                <w:rFonts w:ascii="Calibri Light" w:hAnsi="Calibri Light" w:cs="Calibri Light"/>
                <w:i/>
                <w:iCs/>
                <w:sz w:val="24"/>
                <w:szCs w:val="24"/>
              </w:rPr>
              <w:t>“</w:t>
            </w:r>
            <w:r w:rsidR="00C913EC" w:rsidRPr="009D4410">
              <w:rPr>
                <w:rFonts w:ascii="Calibri Light" w:hAnsi="Calibri Light" w:cs="Calibri Light"/>
                <w:i/>
                <w:iCs/>
                <w:sz w:val="24"/>
                <w:szCs w:val="24"/>
              </w:rPr>
              <w:t>It appears that the reluctance of the CDC in endorsing BAC as a disinfectant against SARS-CoV-2 is based upon an outlier in one paper.</w:t>
            </w:r>
            <w:r w:rsidRPr="009D4410">
              <w:rPr>
                <w:rFonts w:ascii="Calibri Light" w:hAnsi="Calibri Light" w:cs="Calibri Light"/>
                <w:i/>
                <w:iCs/>
                <w:sz w:val="24"/>
                <w:szCs w:val="24"/>
              </w:rPr>
              <w:t>”</w:t>
            </w:r>
            <w:r w:rsidR="00C913EC" w:rsidRPr="009D4410">
              <w:rPr>
                <w:rFonts w:ascii="Calibri Light" w:hAnsi="Calibri Light" w:cs="Calibri Light"/>
                <w:i/>
                <w:iCs/>
                <w:sz w:val="24"/>
                <w:szCs w:val="24"/>
              </w:rPr>
              <w:t xml:space="preserve"> </w:t>
            </w:r>
          </w:p>
          <w:p w14:paraId="656D9FFE" w14:textId="1A2F7960" w:rsidR="00D544AB" w:rsidRPr="009D4410" w:rsidRDefault="006F6075" w:rsidP="00D275D3">
            <w:pPr>
              <w:pStyle w:val="ListParagraph"/>
              <w:numPr>
                <w:ilvl w:val="0"/>
                <w:numId w:val="15"/>
              </w:numPr>
              <w:spacing w:before="120" w:after="120"/>
              <w:ind w:left="360"/>
              <w:rPr>
                <w:rFonts w:ascii="Calibri Light" w:hAnsi="Calibri Light" w:cs="Calibri Light"/>
                <w:i/>
                <w:iCs/>
                <w:sz w:val="24"/>
                <w:szCs w:val="24"/>
              </w:rPr>
            </w:pPr>
            <w:r w:rsidRPr="009D4410">
              <w:rPr>
                <w:rFonts w:ascii="Calibri Light" w:hAnsi="Calibri Light" w:cs="Calibri Light"/>
                <w:i/>
                <w:iCs/>
                <w:sz w:val="24"/>
                <w:szCs w:val="24"/>
              </w:rPr>
              <w:t>“</w:t>
            </w:r>
            <w:r w:rsidR="00C913EC" w:rsidRPr="009D4410">
              <w:rPr>
                <w:rFonts w:ascii="Calibri Light" w:hAnsi="Calibri Light" w:cs="Calibri Light"/>
                <w:i/>
                <w:iCs/>
                <w:sz w:val="24"/>
                <w:szCs w:val="24"/>
              </w:rPr>
              <w:t>It has frequently been confirmed that QACs are effective against influenz</w:t>
            </w:r>
            <w:r w:rsidR="009444F9" w:rsidRPr="009D4410">
              <w:rPr>
                <w:rFonts w:ascii="Calibri Light" w:hAnsi="Calibri Light" w:cs="Calibri Light"/>
                <w:i/>
                <w:iCs/>
                <w:sz w:val="24"/>
                <w:szCs w:val="24"/>
              </w:rPr>
              <w:t>a viruses as well as both Gram-</w:t>
            </w:r>
            <w:r w:rsidR="00C913EC" w:rsidRPr="009D4410">
              <w:rPr>
                <w:rFonts w:ascii="Calibri Light" w:hAnsi="Calibri Light" w:cs="Calibri Light"/>
                <w:i/>
                <w:iCs/>
                <w:sz w:val="24"/>
                <w:szCs w:val="24"/>
              </w:rPr>
              <w:t>positive and Gram-negative bacterial strains</w:t>
            </w:r>
            <w:r w:rsidR="009444F9" w:rsidRPr="009D4410">
              <w:rPr>
                <w:rFonts w:ascii="Calibri Light" w:hAnsi="Calibri Light" w:cs="Calibri Light"/>
                <w:i/>
                <w:iCs/>
                <w:sz w:val="24"/>
                <w:szCs w:val="24"/>
              </w:rPr>
              <w:t xml:space="preserve">. </w:t>
            </w:r>
            <w:r w:rsidR="00C913EC" w:rsidRPr="009D4410">
              <w:rPr>
                <w:rFonts w:ascii="Calibri Light" w:hAnsi="Calibri Light" w:cs="Calibri Light"/>
                <w:i/>
                <w:iCs/>
                <w:sz w:val="24"/>
                <w:szCs w:val="24"/>
              </w:rPr>
              <w:t xml:space="preserve">In comparing the outer membranes between these and SARS-CoV-2, </w:t>
            </w:r>
            <w:r w:rsidR="00C913EC" w:rsidRPr="009D4410">
              <w:rPr>
                <w:rFonts w:ascii="Calibri Light" w:hAnsi="Calibri Light" w:cs="Calibri Light"/>
                <w:i/>
                <w:iCs/>
                <w:color w:val="FF0000"/>
                <w:sz w:val="24"/>
                <w:szCs w:val="24"/>
              </w:rPr>
              <w:t xml:space="preserve">we postulate that QACs should be effective in </w:t>
            </w:r>
            <w:r w:rsidR="00C913EC" w:rsidRPr="009D4410">
              <w:rPr>
                <w:rFonts w:ascii="Calibri Light" w:eastAsia="Times New Roman" w:hAnsi="Calibri Light" w:cs="Calibri Light"/>
                <w:i/>
                <w:iCs/>
                <w:color w:val="FF0000"/>
                <w:sz w:val="24"/>
                <w:szCs w:val="24"/>
              </w:rPr>
              <w:t>decreasing the viral load for disinfection procedures against COVID-19 as both contain relatively similar phospholipid bilayers.</w:t>
            </w:r>
            <w:r w:rsidRPr="009D4410">
              <w:rPr>
                <w:rFonts w:ascii="Calibri Light" w:eastAsia="Times New Roman" w:hAnsi="Calibri Light" w:cs="Calibri Light"/>
                <w:i/>
                <w:iCs/>
                <w:sz w:val="24"/>
                <w:szCs w:val="24"/>
              </w:rPr>
              <w:t>”</w:t>
            </w:r>
          </w:p>
        </w:tc>
      </w:tr>
      <w:tr w:rsidR="00D544AB" w14:paraId="5BE8FDF1" w14:textId="77777777" w:rsidTr="00D275D3">
        <w:tc>
          <w:tcPr>
            <w:tcW w:w="2972" w:type="dxa"/>
          </w:tcPr>
          <w:p w14:paraId="19C0BB10" w14:textId="60686930" w:rsidR="00C913EC" w:rsidRPr="00D334B9" w:rsidRDefault="00C913EC" w:rsidP="00BE648B">
            <w:pPr>
              <w:spacing w:before="120" w:after="120"/>
              <w:rPr>
                <w:rFonts w:ascii="Calibri Light" w:hAnsi="Calibri Light" w:cs="Calibri Light"/>
                <w:sz w:val="24"/>
                <w:szCs w:val="24"/>
              </w:rPr>
            </w:pPr>
            <w:r w:rsidRPr="009D4410">
              <w:rPr>
                <w:rFonts w:ascii="Calibri Light" w:hAnsi="Calibri Light" w:cs="Calibri Light"/>
              </w:rPr>
              <w:t xml:space="preserve">Kampf, G. </w:t>
            </w:r>
            <w:r w:rsidRPr="009D4410">
              <w:rPr>
                <w:rFonts w:ascii="Calibri Light" w:hAnsi="Calibri Light" w:cs="Calibri Light"/>
                <w:i/>
              </w:rPr>
              <w:t>et al</w:t>
            </w:r>
            <w:r w:rsidRPr="009D4410">
              <w:rPr>
                <w:rFonts w:ascii="Calibri Light" w:hAnsi="Calibri Light" w:cs="Calibri Light"/>
              </w:rPr>
              <w:t xml:space="preserve"> (2020) Persistence of coronaviruses on inanimate surfaces and their inactivation with biocidal agents. </w:t>
            </w:r>
            <w:r w:rsidRPr="009D4410">
              <w:rPr>
                <w:rFonts w:ascii="Calibri Light" w:hAnsi="Calibri Light" w:cs="Calibri Light"/>
                <w:i/>
                <w:iCs/>
              </w:rPr>
              <w:t>Journal of Hospital Infection,</w:t>
            </w:r>
            <w:r w:rsidRPr="009D4410">
              <w:rPr>
                <w:rFonts w:ascii="Calibri Light" w:hAnsi="Calibri Light" w:cs="Calibri Light"/>
              </w:rPr>
              <w:t xml:space="preserve"> 104 (2020) 246-251.</w:t>
            </w:r>
          </w:p>
          <w:p w14:paraId="2921B793" w14:textId="76BADABA" w:rsidR="00C913EC" w:rsidRPr="00D334B9" w:rsidRDefault="00C913EC" w:rsidP="00BE648B">
            <w:pPr>
              <w:spacing w:before="120" w:after="120"/>
              <w:rPr>
                <w:rFonts w:ascii="Calibri Light" w:hAnsi="Calibri Light" w:cs="Calibri Light"/>
                <w:sz w:val="24"/>
                <w:szCs w:val="24"/>
              </w:rPr>
            </w:pPr>
            <w:r w:rsidRPr="009D4410">
              <w:rPr>
                <w:rFonts w:ascii="Calibri Light" w:hAnsi="Calibri Light" w:cs="Calibri Light"/>
              </w:rPr>
              <w:t>Published: 6 February, 2020.</w:t>
            </w:r>
          </w:p>
          <w:p w14:paraId="40E5DEFF" w14:textId="43E10279" w:rsidR="00D544AB" w:rsidRPr="00D334B9" w:rsidRDefault="001B2784" w:rsidP="00BE648B">
            <w:pPr>
              <w:spacing w:before="120" w:after="120"/>
              <w:rPr>
                <w:rFonts w:ascii="Calibri Light" w:hAnsi="Calibri Light" w:cs="Calibri Light"/>
                <w:sz w:val="24"/>
                <w:szCs w:val="24"/>
              </w:rPr>
            </w:pPr>
            <w:hyperlink r:id="rId13" w:history="1">
              <w:r w:rsidR="00C913EC" w:rsidRPr="009D4410">
                <w:rPr>
                  <w:rStyle w:val="Hyperlink"/>
                  <w:rFonts w:ascii="Calibri Light" w:hAnsi="Calibri Light" w:cs="Calibri Light"/>
                </w:rPr>
                <w:t>https://www.journalofhospitalinfection.com/article/S0195-6701(20)30046-3/fulltext</w:t>
              </w:r>
            </w:hyperlink>
          </w:p>
        </w:tc>
        <w:tc>
          <w:tcPr>
            <w:tcW w:w="6044" w:type="dxa"/>
          </w:tcPr>
          <w:p w14:paraId="37D27B3F" w14:textId="22F7F42F" w:rsidR="00C913EC" w:rsidRPr="009D4410" w:rsidRDefault="00C913EC" w:rsidP="00D275D3">
            <w:pPr>
              <w:autoSpaceDE w:val="0"/>
              <w:autoSpaceDN w:val="0"/>
              <w:adjustRightInd w:val="0"/>
              <w:spacing w:before="120"/>
              <w:rPr>
                <w:rFonts w:ascii="Calibri Light" w:hAnsi="Calibri Light" w:cs="Calibri Light"/>
                <w:sz w:val="24"/>
                <w:szCs w:val="24"/>
              </w:rPr>
            </w:pPr>
            <w:r w:rsidRPr="009D4410">
              <w:rPr>
                <w:rFonts w:ascii="Calibri Light" w:hAnsi="Calibri Light" w:cs="Calibri Light"/>
              </w:rPr>
              <w:t xml:space="preserve">This paper reviewed the literature on all available information about the persistence of human and veterinary coronaviruses on inanimate surfaces as well as inactivation strategies with biocidal agents </w:t>
            </w:r>
            <w:r w:rsidR="006F6075" w:rsidRPr="009D4410">
              <w:rPr>
                <w:rFonts w:ascii="Calibri Light" w:hAnsi="Calibri Light" w:cs="Calibri Light"/>
              </w:rPr>
              <w:t>used for chemical disinfection.</w:t>
            </w:r>
          </w:p>
          <w:p w14:paraId="30FAB294" w14:textId="5D183A2C" w:rsidR="006F6075" w:rsidRPr="009D4410" w:rsidRDefault="006F6075" w:rsidP="006F6075">
            <w:pPr>
              <w:pStyle w:val="ListParagraph"/>
              <w:numPr>
                <w:ilvl w:val="0"/>
                <w:numId w:val="20"/>
              </w:numPr>
              <w:autoSpaceDE w:val="0"/>
              <w:autoSpaceDN w:val="0"/>
              <w:adjustRightInd w:val="0"/>
              <w:spacing w:before="120"/>
              <w:ind w:left="357" w:hanging="357"/>
              <w:rPr>
                <w:rFonts w:ascii="Calibri Light" w:hAnsi="Calibri Light" w:cs="Calibri Light"/>
                <w:i/>
                <w:sz w:val="24"/>
                <w:szCs w:val="24"/>
              </w:rPr>
            </w:pPr>
            <w:r w:rsidRPr="009D4410">
              <w:rPr>
                <w:rFonts w:ascii="Calibri Light" w:hAnsi="Calibri Light" w:cs="Calibri Light"/>
                <w:i/>
                <w:color w:val="FF0000"/>
                <w:sz w:val="24"/>
                <w:szCs w:val="24"/>
              </w:rPr>
              <w:t>“Surface disinfection procedures with 0.1% sodium hypochlorite or 62–71% ethanol significantly reduces coronavirus infectivity on surfaces within 1 min exposure time.</w:t>
            </w:r>
            <w:r w:rsidRPr="009D4410">
              <w:rPr>
                <w:rFonts w:ascii="Calibri Light" w:eastAsia="Times New Roman" w:hAnsi="Calibri Light" w:cs="Calibri Light"/>
                <w:color w:val="FF0000"/>
                <w:sz w:val="24"/>
                <w:szCs w:val="24"/>
              </w:rPr>
              <w:t xml:space="preserve"> </w:t>
            </w:r>
            <w:r w:rsidRPr="009D4410">
              <w:rPr>
                <w:rFonts w:ascii="Calibri Light" w:eastAsia="Times New Roman" w:hAnsi="Calibri Light" w:cs="Calibri Light"/>
                <w:i/>
                <w:color w:val="FF0000"/>
                <w:sz w:val="24"/>
                <w:szCs w:val="24"/>
              </w:rPr>
              <w:t>We expect a similar effect against the SARS-CoV-2.</w:t>
            </w:r>
            <w:r w:rsidRPr="009D4410">
              <w:rPr>
                <w:rFonts w:ascii="Calibri Light" w:hAnsi="Calibri Light" w:cs="Calibri Light"/>
                <w:i/>
                <w:color w:val="FF0000"/>
                <w:sz w:val="24"/>
                <w:szCs w:val="24"/>
              </w:rPr>
              <w:t>”</w:t>
            </w:r>
          </w:p>
          <w:p w14:paraId="4DA8B307" w14:textId="50548B39" w:rsidR="00D544AB" w:rsidRPr="009D4410" w:rsidRDefault="006F6075" w:rsidP="00D275D3">
            <w:pPr>
              <w:pStyle w:val="ListParagraph"/>
              <w:numPr>
                <w:ilvl w:val="0"/>
                <w:numId w:val="20"/>
              </w:numPr>
              <w:autoSpaceDE w:val="0"/>
              <w:autoSpaceDN w:val="0"/>
              <w:adjustRightInd w:val="0"/>
              <w:spacing w:before="120"/>
              <w:ind w:left="357" w:hanging="357"/>
              <w:rPr>
                <w:rFonts w:ascii="Calibri Light" w:hAnsi="Calibri Light" w:cs="Calibri Light"/>
                <w:i/>
                <w:color w:val="FF0000"/>
                <w:sz w:val="24"/>
                <w:szCs w:val="24"/>
              </w:rPr>
            </w:pPr>
            <w:r w:rsidRPr="009D4410">
              <w:rPr>
                <w:rFonts w:ascii="Calibri Light" w:hAnsi="Calibri Light" w:cs="Calibri Light"/>
                <w:i/>
                <w:color w:val="FF0000"/>
                <w:sz w:val="24"/>
                <w:szCs w:val="24"/>
              </w:rPr>
              <w:t xml:space="preserve">“Other biocidal agents such as </w:t>
            </w:r>
            <w:r w:rsidR="006E1539" w:rsidRPr="009D4410">
              <w:rPr>
                <w:rFonts w:ascii="Calibri Light" w:hAnsi="Calibri Light" w:cs="Calibri Light"/>
                <w:i/>
                <w:color w:val="FF0000"/>
                <w:sz w:val="24"/>
                <w:szCs w:val="24"/>
              </w:rPr>
              <w:t>0.05 - 0.2% Benzalkonium chlorid</w:t>
            </w:r>
            <w:r w:rsidRPr="009D4410">
              <w:rPr>
                <w:rFonts w:ascii="Calibri Light" w:hAnsi="Calibri Light" w:cs="Calibri Light"/>
                <w:i/>
                <w:color w:val="FF0000"/>
                <w:sz w:val="24"/>
                <w:szCs w:val="24"/>
              </w:rPr>
              <w:t xml:space="preserve">e or 0.02% chlorhexidine </w:t>
            </w:r>
            <w:proofErr w:type="spellStart"/>
            <w:r w:rsidRPr="009D4410">
              <w:rPr>
                <w:rFonts w:ascii="Calibri Light" w:hAnsi="Calibri Light" w:cs="Calibri Light"/>
                <w:i/>
                <w:color w:val="FF0000"/>
                <w:sz w:val="24"/>
                <w:szCs w:val="24"/>
              </w:rPr>
              <w:t>digluconate</w:t>
            </w:r>
            <w:proofErr w:type="spellEnd"/>
            <w:r w:rsidRPr="009D4410">
              <w:rPr>
                <w:rFonts w:ascii="Calibri Light" w:hAnsi="Calibri Light" w:cs="Calibri Light"/>
                <w:i/>
                <w:color w:val="FF0000"/>
                <w:sz w:val="24"/>
                <w:szCs w:val="24"/>
              </w:rPr>
              <w:t xml:space="preserve"> are less effective.”</w:t>
            </w:r>
            <w:r w:rsidR="0097692F" w:rsidRPr="008F4437">
              <w:rPr>
                <w:rFonts w:ascii="Calibri Light" w:eastAsia="Times New Roman" w:hAnsi="Calibri Light" w:cs="Calibri Light"/>
                <w:sz w:val="24"/>
                <w:szCs w:val="24"/>
                <w:u w:val="single"/>
              </w:rPr>
              <w:t xml:space="preserve"> </w:t>
            </w:r>
          </w:p>
        </w:tc>
      </w:tr>
      <w:tr w:rsidR="00802B51" w:rsidRPr="00802B51" w14:paraId="33D5AB54" w14:textId="77777777" w:rsidTr="00C913EC">
        <w:tc>
          <w:tcPr>
            <w:tcW w:w="2972" w:type="dxa"/>
          </w:tcPr>
          <w:p w14:paraId="33AB3279" w14:textId="41EE0D39" w:rsidR="0097692F" w:rsidRPr="00D334B9" w:rsidRDefault="001B2784" w:rsidP="006F6075">
            <w:pPr>
              <w:spacing w:before="120" w:after="120"/>
              <w:rPr>
                <w:rFonts w:ascii="Calibri Light" w:eastAsia="Times New Roman" w:hAnsi="Calibri Light" w:cs="Calibri Light"/>
                <w:color w:val="000000"/>
                <w:sz w:val="24"/>
                <w:szCs w:val="24"/>
                <w:shd w:val="clear" w:color="auto" w:fill="FFFFFF"/>
              </w:rPr>
            </w:pPr>
            <w:hyperlink r:id="rId14" w:history="1">
              <w:proofErr w:type="spellStart"/>
              <w:r w:rsidR="0097692F" w:rsidRPr="009D4410">
                <w:rPr>
                  <w:rFonts w:ascii="Calibri Light" w:hAnsi="Calibri Light" w:cs="Calibri Light"/>
                </w:rPr>
                <w:t>Ijaz</w:t>
              </w:r>
              <w:proofErr w:type="spellEnd"/>
            </w:hyperlink>
            <w:r w:rsidR="0097692F" w:rsidRPr="009D4410">
              <w:rPr>
                <w:rFonts w:ascii="Calibri Light" w:hAnsi="Calibri Light" w:cs="Calibri Light"/>
              </w:rPr>
              <w:t xml:space="preserve">, M.K. </w:t>
            </w:r>
            <w:r w:rsidR="0097692F" w:rsidRPr="009D4410">
              <w:rPr>
                <w:rFonts w:ascii="Calibri Light" w:hAnsi="Calibri Light" w:cs="Calibri Light"/>
                <w:i/>
              </w:rPr>
              <w:t>et al</w:t>
            </w:r>
            <w:r w:rsidR="0097692F" w:rsidRPr="009D4410">
              <w:rPr>
                <w:rFonts w:ascii="Calibri Light" w:hAnsi="Calibri Light" w:cs="Calibri Light"/>
              </w:rPr>
              <w:t xml:space="preserve"> (2020) </w:t>
            </w:r>
            <w:proofErr w:type="spellStart"/>
            <w:r w:rsidR="0097692F" w:rsidRPr="009D4410">
              <w:rPr>
                <w:rFonts w:ascii="Calibri Light" w:hAnsi="Calibri Light" w:cs="Calibri Light"/>
              </w:rPr>
              <w:t>Microbicidal</w:t>
            </w:r>
            <w:proofErr w:type="spellEnd"/>
            <w:r w:rsidR="0097692F" w:rsidRPr="009D4410">
              <w:rPr>
                <w:rFonts w:ascii="Calibri Light" w:hAnsi="Calibri Light" w:cs="Calibri Light"/>
              </w:rPr>
              <w:t xml:space="preserve"> actives with virucidal efficacy against SARS-CoV-2, </w:t>
            </w:r>
            <w:r w:rsidR="0097692F" w:rsidRPr="009D4410">
              <w:rPr>
                <w:rFonts w:ascii="Calibri Light" w:eastAsia="Times New Roman" w:hAnsi="Calibri Light" w:cs="Calibri Light"/>
                <w:bCs/>
                <w:i/>
                <w:iCs/>
                <w:color w:val="000000"/>
              </w:rPr>
              <w:t>American Journal of Infection Control</w:t>
            </w:r>
            <w:r w:rsidR="0097692F" w:rsidRPr="009D4410">
              <w:rPr>
                <w:rFonts w:ascii="Calibri Light" w:eastAsia="Times New Roman" w:hAnsi="Calibri Light" w:cs="Calibri Light"/>
                <w:bCs/>
                <w:color w:val="000000"/>
              </w:rPr>
              <w:t>, 48 (2020) 968-973.</w:t>
            </w:r>
          </w:p>
          <w:p w14:paraId="69B57CA1" w14:textId="4E318CE0" w:rsidR="0097692F" w:rsidRPr="00D334B9" w:rsidRDefault="0097692F" w:rsidP="006F6075">
            <w:pPr>
              <w:spacing w:before="120" w:after="120"/>
              <w:rPr>
                <w:rFonts w:ascii="Calibri Light" w:hAnsi="Calibri Light" w:cs="Calibri Light"/>
                <w:sz w:val="24"/>
                <w:szCs w:val="24"/>
              </w:rPr>
            </w:pPr>
            <w:r w:rsidRPr="009D4410">
              <w:rPr>
                <w:rFonts w:ascii="Calibri Light" w:hAnsi="Calibri Light" w:cs="Calibri Light"/>
              </w:rPr>
              <w:t>Published: 24 May, 2020.</w:t>
            </w:r>
          </w:p>
          <w:p w14:paraId="1462DDB2" w14:textId="6230A7C1" w:rsidR="00D544AB" w:rsidRPr="00D334B9" w:rsidRDefault="001B2784" w:rsidP="006F6075">
            <w:pPr>
              <w:spacing w:before="120" w:after="120"/>
              <w:rPr>
                <w:rFonts w:ascii="Calibri Light" w:hAnsi="Calibri Light" w:cs="Calibri Light"/>
                <w:sz w:val="24"/>
                <w:szCs w:val="24"/>
                <w:lang w:eastAsia="en-GB"/>
              </w:rPr>
            </w:pPr>
            <w:hyperlink r:id="rId15" w:history="1">
              <w:r w:rsidR="0097692F" w:rsidRPr="009D4410">
                <w:rPr>
                  <w:rStyle w:val="Hyperlink"/>
                  <w:rFonts w:ascii="Calibri Light" w:hAnsi="Calibri Light" w:cs="Calibri Light"/>
                </w:rPr>
                <w:t>https://www.ajicjournal.org/article/S0196-6553(20)30313-8/fulltext</w:t>
              </w:r>
            </w:hyperlink>
          </w:p>
        </w:tc>
        <w:tc>
          <w:tcPr>
            <w:tcW w:w="6044" w:type="dxa"/>
          </w:tcPr>
          <w:p w14:paraId="3194B042" w14:textId="41AEF917" w:rsidR="0097692F" w:rsidRPr="009D4410" w:rsidRDefault="00802B51" w:rsidP="00D275D3">
            <w:pPr>
              <w:pStyle w:val="ListParagraph"/>
              <w:numPr>
                <w:ilvl w:val="0"/>
                <w:numId w:val="20"/>
              </w:numPr>
              <w:autoSpaceDE w:val="0"/>
              <w:autoSpaceDN w:val="0"/>
              <w:adjustRightInd w:val="0"/>
              <w:spacing w:before="120"/>
              <w:ind w:left="357" w:hanging="357"/>
              <w:rPr>
                <w:rFonts w:ascii="Calibri Light" w:hAnsi="Calibri Light" w:cs="Calibri Light"/>
                <w:i/>
                <w:sz w:val="24"/>
                <w:szCs w:val="24"/>
              </w:rPr>
            </w:pPr>
            <w:r w:rsidRPr="009D4410">
              <w:rPr>
                <w:rFonts w:ascii="Calibri Light" w:hAnsi="Calibri Light" w:cs="Calibri Light"/>
                <w:i/>
                <w:sz w:val="24"/>
                <w:szCs w:val="24"/>
              </w:rPr>
              <w:t xml:space="preserve">“To our knowledge, this is the first report of the virucidal efficacy of formulated </w:t>
            </w:r>
            <w:proofErr w:type="spellStart"/>
            <w:r w:rsidRPr="009D4410">
              <w:rPr>
                <w:rFonts w:ascii="Calibri Light" w:hAnsi="Calibri Light" w:cs="Calibri Light"/>
                <w:i/>
                <w:sz w:val="24"/>
                <w:szCs w:val="24"/>
              </w:rPr>
              <w:t>microbicidal</w:t>
            </w:r>
            <w:proofErr w:type="spellEnd"/>
            <w:r w:rsidRPr="009D4410">
              <w:rPr>
                <w:rFonts w:ascii="Calibri Light" w:hAnsi="Calibri Light" w:cs="Calibri Light"/>
                <w:i/>
                <w:sz w:val="24"/>
                <w:szCs w:val="24"/>
              </w:rPr>
              <w:t xml:space="preserve"> actives, determined using industry/regulatory-relevant global standardized (ASTM International, EN) methodologies, for inactivating SARS-CoV-2.”</w:t>
            </w:r>
          </w:p>
          <w:p w14:paraId="2FDFB2A8" w14:textId="19CA259C" w:rsidR="00D544AB" w:rsidRPr="009D4410" w:rsidRDefault="00947B60" w:rsidP="00D275D3">
            <w:pPr>
              <w:pStyle w:val="ListParagraph"/>
              <w:numPr>
                <w:ilvl w:val="0"/>
                <w:numId w:val="20"/>
              </w:numPr>
              <w:autoSpaceDE w:val="0"/>
              <w:autoSpaceDN w:val="0"/>
              <w:adjustRightInd w:val="0"/>
              <w:spacing w:before="120"/>
              <w:ind w:left="357" w:right="-24" w:hanging="357"/>
              <w:rPr>
                <w:rFonts w:ascii="Calibri Light" w:hAnsi="Calibri Light" w:cs="Calibri Light"/>
                <w:i/>
                <w:color w:val="FF0000"/>
                <w:sz w:val="24"/>
                <w:szCs w:val="24"/>
              </w:rPr>
            </w:pPr>
            <w:r w:rsidRPr="009D4410">
              <w:rPr>
                <w:rFonts w:ascii="Calibri Light" w:hAnsi="Calibri Light" w:cs="Calibri Light"/>
                <w:i/>
                <w:color w:val="FF0000"/>
                <w:sz w:val="24"/>
                <w:szCs w:val="24"/>
              </w:rPr>
              <w:t>W</w:t>
            </w:r>
            <w:r w:rsidR="0097692F" w:rsidRPr="009D4410">
              <w:rPr>
                <w:rFonts w:ascii="Calibri Light" w:hAnsi="Calibri Light" w:cs="Calibri Light"/>
                <w:i/>
                <w:color w:val="FF0000"/>
                <w:sz w:val="24"/>
                <w:szCs w:val="24"/>
              </w:rPr>
              <w:t>e provide definitive evidence of efficacy for inactivation of SARS-CoV-2</w:t>
            </w:r>
            <w:r w:rsidRPr="009D4410">
              <w:rPr>
                <w:rFonts w:ascii="Calibri Light" w:hAnsi="Calibri Light" w:cs="Calibri Light"/>
                <w:i/>
                <w:color w:val="FF0000"/>
                <w:sz w:val="24"/>
                <w:szCs w:val="24"/>
              </w:rPr>
              <w:t xml:space="preserve">… </w:t>
            </w:r>
            <w:r w:rsidR="0097692F" w:rsidRPr="009D4410">
              <w:rPr>
                <w:rFonts w:ascii="Calibri Light" w:hAnsi="Calibri Light" w:cs="Calibri Light"/>
                <w:i/>
                <w:color w:val="FF0000"/>
                <w:sz w:val="24"/>
                <w:szCs w:val="24"/>
              </w:rPr>
              <w:t xml:space="preserve">of products formulated with the following </w:t>
            </w:r>
            <w:proofErr w:type="spellStart"/>
            <w:r w:rsidR="0097692F" w:rsidRPr="009D4410">
              <w:rPr>
                <w:rFonts w:ascii="Calibri Light" w:hAnsi="Calibri Light" w:cs="Calibri Light"/>
                <w:i/>
                <w:color w:val="FF0000"/>
                <w:sz w:val="24"/>
                <w:szCs w:val="24"/>
              </w:rPr>
              <w:t>microbicidal</w:t>
            </w:r>
            <w:proofErr w:type="spellEnd"/>
            <w:r w:rsidR="0097692F" w:rsidRPr="009D4410">
              <w:rPr>
                <w:rFonts w:ascii="Calibri Light" w:hAnsi="Calibri Light" w:cs="Calibri Light"/>
                <w:i/>
                <w:color w:val="FF0000"/>
                <w:sz w:val="24"/>
                <w:szCs w:val="24"/>
              </w:rPr>
              <w:t xml:space="preserve"> actives: </w:t>
            </w:r>
            <w:r w:rsidRPr="009D4410">
              <w:rPr>
                <w:rFonts w:ascii="Calibri Light" w:hAnsi="Calibri Light" w:cs="Calibri Light"/>
                <w:i/>
                <w:color w:val="FF0000"/>
                <w:sz w:val="24"/>
                <w:szCs w:val="24"/>
              </w:rPr>
              <w:t>e</w:t>
            </w:r>
            <w:r w:rsidR="0097692F" w:rsidRPr="009D4410">
              <w:rPr>
                <w:rFonts w:ascii="Calibri Light" w:hAnsi="Calibri Light" w:cs="Calibri Light"/>
                <w:i/>
                <w:color w:val="FF0000"/>
                <w:sz w:val="24"/>
                <w:szCs w:val="24"/>
              </w:rPr>
              <w:t>thyl alcohol, para-</w:t>
            </w:r>
            <w:proofErr w:type="spellStart"/>
            <w:r w:rsidR="0097692F" w:rsidRPr="009D4410">
              <w:rPr>
                <w:rFonts w:ascii="Calibri Light" w:hAnsi="Calibri Light" w:cs="Calibri Light"/>
                <w:i/>
                <w:color w:val="FF0000"/>
                <w:sz w:val="24"/>
                <w:szCs w:val="24"/>
              </w:rPr>
              <w:t>chloro</w:t>
            </w:r>
            <w:proofErr w:type="spellEnd"/>
            <w:r w:rsidR="0097692F" w:rsidRPr="009D4410">
              <w:rPr>
                <w:rFonts w:ascii="Calibri Light" w:hAnsi="Calibri Light" w:cs="Calibri Light"/>
                <w:i/>
                <w:color w:val="FF0000"/>
                <w:sz w:val="24"/>
                <w:szCs w:val="24"/>
              </w:rPr>
              <w:t>-meta-</w:t>
            </w:r>
            <w:proofErr w:type="spellStart"/>
            <w:r w:rsidR="0097692F" w:rsidRPr="009D4410">
              <w:rPr>
                <w:rFonts w:ascii="Calibri Light" w:hAnsi="Calibri Light" w:cs="Calibri Light"/>
                <w:i/>
                <w:color w:val="FF0000"/>
                <w:sz w:val="24"/>
                <w:szCs w:val="24"/>
              </w:rPr>
              <w:t>xylenol</w:t>
            </w:r>
            <w:proofErr w:type="spellEnd"/>
            <w:r w:rsidR="0097692F" w:rsidRPr="009D4410">
              <w:rPr>
                <w:rFonts w:ascii="Calibri Light" w:hAnsi="Calibri Light" w:cs="Calibri Light"/>
                <w:i/>
                <w:color w:val="FF0000"/>
                <w:sz w:val="24"/>
                <w:szCs w:val="24"/>
              </w:rPr>
              <w:t>, salicylic acid, and quaternary ammonium compounds.</w:t>
            </w:r>
            <w:r w:rsidRPr="009D4410">
              <w:rPr>
                <w:rFonts w:ascii="Calibri Light" w:hAnsi="Calibri Light" w:cs="Calibri Light"/>
                <w:i/>
                <w:color w:val="FF0000"/>
                <w:sz w:val="24"/>
                <w:szCs w:val="24"/>
              </w:rPr>
              <w:t xml:space="preserve"> </w:t>
            </w:r>
            <w:r w:rsidR="0097692F" w:rsidRPr="009D4410">
              <w:rPr>
                <w:rFonts w:ascii="Calibri Light" w:hAnsi="Calibri Light" w:cs="Calibri Light"/>
                <w:i/>
                <w:color w:val="FF0000"/>
                <w:sz w:val="24"/>
                <w:szCs w:val="24"/>
              </w:rPr>
              <w:t xml:space="preserve">All of the </w:t>
            </w:r>
            <w:proofErr w:type="spellStart"/>
            <w:r w:rsidR="0097692F" w:rsidRPr="009D4410">
              <w:rPr>
                <w:rFonts w:ascii="Calibri Light" w:hAnsi="Calibri Light" w:cs="Calibri Light"/>
                <w:i/>
                <w:color w:val="FF0000"/>
                <w:sz w:val="24"/>
                <w:szCs w:val="24"/>
              </w:rPr>
              <w:t>microbicidal</w:t>
            </w:r>
            <w:proofErr w:type="spellEnd"/>
            <w:r w:rsidR="0097692F" w:rsidRPr="009D4410">
              <w:rPr>
                <w:rFonts w:ascii="Calibri Light" w:hAnsi="Calibri Light" w:cs="Calibri Light"/>
                <w:i/>
                <w:color w:val="FF0000"/>
                <w:sz w:val="24"/>
                <w:szCs w:val="24"/>
              </w:rPr>
              <w:t xml:space="preserve"> actives were effective for inactivating SARS-CoV-2, demonstrating ≥3.0 to ≥4.7 log</w:t>
            </w:r>
            <w:r w:rsidR="0097692F" w:rsidRPr="009D4410">
              <w:rPr>
                <w:rFonts w:ascii="Calibri Light" w:hAnsi="Calibri Light" w:cs="Calibri Light"/>
                <w:i/>
                <w:color w:val="FF0000"/>
                <w:sz w:val="24"/>
                <w:szCs w:val="24"/>
                <w:vertAlign w:val="subscript"/>
              </w:rPr>
              <w:t>10</w:t>
            </w:r>
            <w:r w:rsidR="0097692F" w:rsidRPr="008F4437">
              <w:rPr>
                <w:rFonts w:ascii="Calibri Light" w:hAnsi="Calibri Light" w:cs="Calibri Light"/>
                <w:i/>
                <w:sz w:val="24"/>
                <w:szCs w:val="24"/>
              </w:rPr>
              <w:t> </w:t>
            </w:r>
            <w:r w:rsidR="0097692F" w:rsidRPr="009D4410">
              <w:rPr>
                <w:rFonts w:ascii="Calibri Light" w:hAnsi="Calibri Light" w:cs="Calibri Light"/>
                <w:i/>
                <w:color w:val="FF0000"/>
                <w:sz w:val="24"/>
                <w:szCs w:val="24"/>
              </w:rPr>
              <w:t>reduction of infectious virus within the tested 1 to 5 minutes contact time in virucidal efficacy testing conducted per applicable ASTM International and EN standards.</w:t>
            </w:r>
            <w:r w:rsidRPr="009D4410">
              <w:rPr>
                <w:rFonts w:ascii="Calibri Light" w:hAnsi="Calibri Light" w:cs="Calibri Light"/>
                <w:i/>
                <w:color w:val="FF0000"/>
                <w:sz w:val="24"/>
                <w:szCs w:val="24"/>
              </w:rPr>
              <w:t>”</w:t>
            </w:r>
          </w:p>
        </w:tc>
      </w:tr>
    </w:tbl>
    <w:p w14:paraId="6D0C906D" w14:textId="77761044" w:rsidR="006527C0" w:rsidRDefault="00BE648B" w:rsidP="00770206">
      <w:pPr>
        <w:pStyle w:val="Style2"/>
      </w:pPr>
      <w:r w:rsidDel="00BE648B">
        <w:t xml:space="preserve"> </w:t>
      </w:r>
      <w:bookmarkStart w:id="37" w:name="_MON_1529508782"/>
      <w:bookmarkEnd w:id="35"/>
      <w:bookmarkEnd w:id="36"/>
      <w:bookmarkEnd w:id="37"/>
    </w:p>
    <w:p w14:paraId="2B07AD0C" w14:textId="77777777" w:rsidR="00CC5E29" w:rsidRDefault="00CC5E29" w:rsidP="00770206">
      <w:pPr>
        <w:pStyle w:val="Style2"/>
        <w:sectPr w:rsidR="00CC5E29" w:rsidSect="00FF3862">
          <w:pgSz w:w="11906" w:h="16838"/>
          <w:pgMar w:top="1440" w:right="1440" w:bottom="1440" w:left="1440" w:header="708" w:footer="708" w:gutter="0"/>
          <w:cols w:space="708"/>
          <w:docGrid w:linePitch="360"/>
        </w:sectPr>
      </w:pPr>
      <w:bookmarkStart w:id="38" w:name="_Toc46089688"/>
      <w:bookmarkStart w:id="39" w:name="_Toc46089876"/>
    </w:p>
    <w:p w14:paraId="75A4DD42" w14:textId="7738D55F" w:rsidR="00043836" w:rsidRDefault="00BE648B" w:rsidP="00D275D3">
      <w:pPr>
        <w:pStyle w:val="Style1"/>
      </w:pPr>
      <w:bookmarkStart w:id="40" w:name="_Toc57121393"/>
      <w:bookmarkEnd w:id="38"/>
      <w:bookmarkEnd w:id="39"/>
      <w:r>
        <w:lastRenderedPageBreak/>
        <w:t>Further resources</w:t>
      </w:r>
      <w:bookmarkEnd w:id="40"/>
    </w:p>
    <w:p w14:paraId="5A5E82BD" w14:textId="79B337E9" w:rsidR="009D4410" w:rsidRPr="008F4437" w:rsidRDefault="009D4410">
      <w:pPr>
        <w:rPr>
          <w:rFonts w:ascii="Calibri Light" w:hAnsi="Calibri Light" w:cs="Calibri Light"/>
        </w:rPr>
      </w:pPr>
      <w:r w:rsidRPr="008F4437">
        <w:rPr>
          <w:rFonts w:ascii="Calibri Light" w:hAnsi="Calibri Light" w:cs="Calibri Light"/>
        </w:rPr>
        <w:t xml:space="preserve">Note that guidance </w:t>
      </w:r>
      <w:r>
        <w:rPr>
          <w:rFonts w:ascii="Calibri Light" w:hAnsi="Calibri Light" w:cs="Calibri Light"/>
        </w:rPr>
        <w:t xml:space="preserve">for approved chemicals and products </w:t>
      </w:r>
      <w:r w:rsidRPr="008F4437">
        <w:rPr>
          <w:rFonts w:ascii="Calibri Light" w:hAnsi="Calibri Light" w:cs="Calibri Light"/>
        </w:rPr>
        <w:t>through the links in this table,</w:t>
      </w:r>
      <w:r>
        <w:rPr>
          <w:rFonts w:ascii="Calibri Light" w:hAnsi="Calibri Light" w:cs="Calibri Light"/>
        </w:rPr>
        <w:t xml:space="preserve"> have been approved or are under review for use in the USA and the EU. They may or may not also be approved to EN 14476, and may only be proven to be effective against enveloped viruses. </w:t>
      </w:r>
      <w:r w:rsidRPr="008F4437">
        <w:rPr>
          <w:rFonts w:ascii="Calibri Light" w:hAnsi="Calibri Light" w:cs="Calibri Light"/>
        </w:rPr>
        <w:t xml:space="preserve"> </w:t>
      </w:r>
    </w:p>
    <w:p w14:paraId="55277A9F" w14:textId="77777777" w:rsidR="009D4410" w:rsidRPr="002838F0" w:rsidRDefault="009D4410" w:rsidP="008F4437"/>
    <w:tbl>
      <w:tblPr>
        <w:tblStyle w:val="TableGrid"/>
        <w:tblW w:w="0" w:type="auto"/>
        <w:tblLayout w:type="fixed"/>
        <w:tblLook w:val="04A0" w:firstRow="1" w:lastRow="0" w:firstColumn="1" w:lastColumn="0" w:noHBand="0" w:noVBand="1"/>
      </w:tblPr>
      <w:tblGrid>
        <w:gridCol w:w="2122"/>
        <w:gridCol w:w="6894"/>
      </w:tblGrid>
      <w:tr w:rsidR="00C920B8" w:rsidRPr="00F61E6D" w14:paraId="24C0E5F7" w14:textId="77777777" w:rsidTr="009D4410">
        <w:tc>
          <w:tcPr>
            <w:tcW w:w="2122" w:type="dxa"/>
            <w:shd w:val="clear" w:color="auto" w:fill="D9D9D9" w:themeFill="background1" w:themeFillShade="D9"/>
          </w:tcPr>
          <w:p w14:paraId="343C07BE" w14:textId="5B0A4CA2" w:rsidR="00C920B8" w:rsidRPr="008F4437" w:rsidRDefault="00C920B8">
            <w:pPr>
              <w:spacing w:before="120" w:after="120"/>
              <w:rPr>
                <w:rFonts w:ascii="Calibri Light" w:hAnsi="Calibri Light" w:cs="Calibri Light"/>
                <w:b/>
                <w:sz w:val="24"/>
                <w:szCs w:val="24"/>
                <w:lang w:eastAsia="en-GB"/>
              </w:rPr>
            </w:pPr>
            <w:r w:rsidRPr="009D4410">
              <w:rPr>
                <w:rFonts w:ascii="Calibri Light" w:hAnsi="Calibri Light" w:cs="Calibri Light"/>
                <w:b/>
                <w:lang w:eastAsia="en-GB"/>
              </w:rPr>
              <w:t>Institution</w:t>
            </w:r>
          </w:p>
        </w:tc>
        <w:tc>
          <w:tcPr>
            <w:tcW w:w="6894" w:type="dxa"/>
            <w:shd w:val="clear" w:color="auto" w:fill="D9D9D9" w:themeFill="background1" w:themeFillShade="D9"/>
          </w:tcPr>
          <w:p w14:paraId="7E01C3C9" w14:textId="0E612154" w:rsidR="00C920B8" w:rsidRPr="00D334B9" w:rsidRDefault="00C920B8" w:rsidP="008F4437">
            <w:pPr>
              <w:spacing w:before="120" w:after="120"/>
              <w:rPr>
                <w:rFonts w:ascii="Calibri Light" w:eastAsia="Times New Roman" w:hAnsi="Calibri Light" w:cs="Calibri Light"/>
                <w:b/>
                <w:bCs/>
                <w:sz w:val="24"/>
                <w:szCs w:val="24"/>
                <w:lang w:eastAsia="en-GB"/>
              </w:rPr>
            </w:pPr>
            <w:r w:rsidRPr="009D4410">
              <w:rPr>
                <w:rFonts w:ascii="Calibri Light" w:eastAsia="Times New Roman" w:hAnsi="Calibri Light" w:cs="Calibri Light"/>
                <w:b/>
                <w:bCs/>
                <w:lang w:eastAsia="en-GB"/>
              </w:rPr>
              <w:t>Links</w:t>
            </w:r>
          </w:p>
        </w:tc>
      </w:tr>
      <w:tr w:rsidR="00C920B8" w:rsidRPr="00D275D3" w14:paraId="6EB29D2B" w14:textId="77777777" w:rsidTr="009D4410">
        <w:tc>
          <w:tcPr>
            <w:tcW w:w="2122" w:type="dxa"/>
          </w:tcPr>
          <w:p w14:paraId="7C266A7E" w14:textId="204D9711" w:rsidR="00C920B8" w:rsidRPr="00D334B9" w:rsidRDefault="00C920B8">
            <w:pPr>
              <w:spacing w:before="120" w:after="120"/>
              <w:rPr>
                <w:rFonts w:ascii="Calibri Light" w:hAnsi="Calibri Light" w:cs="Calibri Light"/>
                <w:sz w:val="24"/>
                <w:szCs w:val="24"/>
                <w:lang w:eastAsia="en-GB"/>
              </w:rPr>
            </w:pPr>
            <w:r w:rsidRPr="009D4410">
              <w:rPr>
                <w:rFonts w:ascii="Calibri Light" w:eastAsia="Times New Roman" w:hAnsi="Calibri Light" w:cs="Calibri Light"/>
                <w:b/>
                <w:lang w:val="en" w:eastAsia="en-GB"/>
              </w:rPr>
              <w:t>The US Environmental Protection Agency</w:t>
            </w:r>
          </w:p>
        </w:tc>
        <w:tc>
          <w:tcPr>
            <w:tcW w:w="6894" w:type="dxa"/>
          </w:tcPr>
          <w:p w14:paraId="57E0E9F7" w14:textId="44DF57B6" w:rsidR="00C920B8" w:rsidRPr="009D4410" w:rsidRDefault="00E4500B">
            <w:pPr>
              <w:pStyle w:val="NormalWeb"/>
              <w:spacing w:before="120" w:beforeAutospacing="0" w:after="120" w:afterAutospacing="0"/>
              <w:rPr>
                <w:rFonts w:ascii="Calibri Light" w:hAnsi="Calibri Light" w:cs="Calibri Light"/>
                <w:bCs/>
                <w:sz w:val="24"/>
                <w:szCs w:val="24"/>
              </w:rPr>
            </w:pPr>
            <w:r w:rsidRPr="009D4410">
              <w:rPr>
                <w:rFonts w:ascii="Calibri Light" w:hAnsi="Calibri Light" w:cs="Calibri Light"/>
                <w:color w:val="212121"/>
                <w:sz w:val="24"/>
                <w:szCs w:val="24"/>
              </w:rPr>
              <w:t xml:space="preserve">List N: a </w:t>
            </w:r>
            <w:r w:rsidR="00C920B8" w:rsidRPr="009D4410">
              <w:rPr>
                <w:rFonts w:ascii="Calibri Light" w:hAnsi="Calibri Light" w:cs="Calibri Light"/>
                <w:color w:val="212121"/>
                <w:sz w:val="24"/>
                <w:szCs w:val="24"/>
              </w:rPr>
              <w:t>database of suppliers</w:t>
            </w:r>
            <w:r w:rsidR="00C920B8" w:rsidRPr="009D4410">
              <w:rPr>
                <w:rFonts w:ascii="Calibri Light" w:hAnsi="Calibri Light" w:cs="Calibri Light"/>
                <w:bCs/>
                <w:sz w:val="24"/>
                <w:szCs w:val="24"/>
              </w:rPr>
              <w:t xml:space="preserve"> and products that are approved for surfaces against SARS-CoV-2: </w:t>
            </w:r>
            <w:hyperlink r:id="rId16" w:history="1">
              <w:r w:rsidR="00C920B8" w:rsidRPr="008F4437">
                <w:rPr>
                  <w:rStyle w:val="Hyperlink"/>
                  <w:rFonts w:ascii="Calibri Light" w:hAnsi="Calibri Light" w:cs="Calibri Light"/>
                  <w:sz w:val="24"/>
                  <w:szCs w:val="24"/>
                </w:rPr>
                <w:t>https://www.epa.gov/pesticide-registration/list-n-disinfectants-use-against-sars-cov-2-covid-19</w:t>
              </w:r>
            </w:hyperlink>
          </w:p>
          <w:p w14:paraId="6A7C9287" w14:textId="77777777" w:rsidR="00C920B8" w:rsidRPr="009D4410" w:rsidRDefault="00C920B8">
            <w:pPr>
              <w:pStyle w:val="NormalWeb"/>
              <w:spacing w:before="120" w:beforeAutospacing="0" w:after="120" w:afterAutospacing="0"/>
              <w:rPr>
                <w:rFonts w:ascii="Calibri Light" w:hAnsi="Calibri Light" w:cs="Calibri Light"/>
                <w:color w:val="212121"/>
                <w:sz w:val="24"/>
                <w:szCs w:val="24"/>
              </w:rPr>
            </w:pPr>
            <w:r w:rsidRPr="009D4410">
              <w:rPr>
                <w:rFonts w:ascii="Calibri Light" w:hAnsi="Calibri Light" w:cs="Calibri Light"/>
                <w:color w:val="212121"/>
                <w:sz w:val="24"/>
                <w:szCs w:val="24"/>
              </w:rPr>
              <w:t xml:space="preserve">All surface disinfectants on List N can be used to kill viruses on surfaces such as counters and doorknobs. </w:t>
            </w:r>
          </w:p>
          <w:p w14:paraId="480E312A" w14:textId="77777777" w:rsidR="00C920B8" w:rsidRPr="009D4410" w:rsidRDefault="00C920B8">
            <w:pPr>
              <w:pStyle w:val="NormalWeb"/>
              <w:spacing w:before="120" w:beforeAutospacing="0" w:after="120" w:afterAutospacing="0"/>
              <w:rPr>
                <w:rFonts w:ascii="Calibri Light" w:hAnsi="Calibri Light" w:cs="Calibri Light"/>
                <w:b/>
                <w:sz w:val="24"/>
                <w:szCs w:val="24"/>
              </w:rPr>
            </w:pPr>
            <w:r w:rsidRPr="009D4410">
              <w:rPr>
                <w:rFonts w:ascii="Calibri Light" w:hAnsi="Calibri Light" w:cs="Calibri Light"/>
                <w:color w:val="212121"/>
                <w:sz w:val="24"/>
                <w:szCs w:val="24"/>
              </w:rPr>
              <w:t xml:space="preserve">While surface </w:t>
            </w:r>
            <w:r w:rsidRPr="009D4410">
              <w:rPr>
                <w:rFonts w:ascii="Calibri Light" w:hAnsi="Calibri Light" w:cs="Calibri Light"/>
                <w:sz w:val="24"/>
                <w:szCs w:val="24"/>
              </w:rPr>
              <w:t xml:space="preserve">disinfectant products on List N </w:t>
            </w:r>
            <w:r w:rsidRPr="009D4410">
              <w:rPr>
                <w:rFonts w:ascii="Calibri Light" w:hAnsi="Calibri Light" w:cs="Calibri Light"/>
                <w:bCs/>
                <w:sz w:val="24"/>
                <w:szCs w:val="24"/>
              </w:rPr>
              <w:t>have not been tested specifically against SARS-CoV-2, EPA expects them to kill the virus because they either:</w:t>
            </w:r>
          </w:p>
          <w:p w14:paraId="6380F637" w14:textId="77777777" w:rsidR="00C920B8" w:rsidRPr="008F4437" w:rsidRDefault="00C920B8">
            <w:pPr>
              <w:numPr>
                <w:ilvl w:val="0"/>
                <w:numId w:val="7"/>
              </w:numPr>
              <w:spacing w:before="120" w:after="120"/>
              <w:rPr>
                <w:rFonts w:ascii="Calibri Light" w:eastAsia="Times New Roman" w:hAnsi="Calibri Light" w:cs="Calibri Light"/>
                <w:bCs/>
                <w:sz w:val="24"/>
                <w:szCs w:val="24"/>
              </w:rPr>
            </w:pPr>
            <w:r w:rsidRPr="009D4410">
              <w:rPr>
                <w:rFonts w:ascii="Calibri Light" w:eastAsia="Times New Roman" w:hAnsi="Calibri Light" w:cs="Calibri Light"/>
                <w:bCs/>
              </w:rPr>
              <w:t>Demonstrate efficacy (e.g. effectiveness) against a harder-to-kill virus; or</w:t>
            </w:r>
          </w:p>
          <w:p w14:paraId="0CD551DF" w14:textId="4734B350" w:rsidR="00C920B8" w:rsidRPr="008F4437" w:rsidRDefault="00C920B8" w:rsidP="008F4437">
            <w:pPr>
              <w:numPr>
                <w:ilvl w:val="0"/>
                <w:numId w:val="7"/>
              </w:numPr>
              <w:spacing w:before="120" w:after="120"/>
              <w:rPr>
                <w:rFonts w:ascii="Calibri Light" w:hAnsi="Calibri Light" w:cs="Calibri Light"/>
                <w:iCs/>
                <w:sz w:val="24"/>
                <w:szCs w:val="24"/>
              </w:rPr>
            </w:pPr>
            <w:r w:rsidRPr="009D4410">
              <w:rPr>
                <w:rFonts w:ascii="Calibri Light" w:eastAsia="Times New Roman" w:hAnsi="Calibri Light" w:cs="Calibri Light"/>
                <w:bCs/>
              </w:rPr>
              <w:t>Demonstrate efficacy against another type of human coronavirus similar to SARS-CoV-2.</w:t>
            </w:r>
          </w:p>
        </w:tc>
      </w:tr>
      <w:tr w:rsidR="00C920B8" w:rsidRPr="00D275D3" w14:paraId="2BADBE07" w14:textId="77777777" w:rsidTr="009D4410">
        <w:tc>
          <w:tcPr>
            <w:tcW w:w="2122" w:type="dxa"/>
          </w:tcPr>
          <w:p w14:paraId="676C8F96" w14:textId="77777777" w:rsidR="00E4500B" w:rsidRPr="008F4437" w:rsidRDefault="00C920B8" w:rsidP="008F4437">
            <w:pPr>
              <w:spacing w:before="120" w:after="120"/>
              <w:rPr>
                <w:rFonts w:ascii="Calibri Light" w:eastAsia="Times New Roman" w:hAnsi="Calibri Light" w:cs="Calibri Light"/>
                <w:b/>
                <w:sz w:val="24"/>
                <w:szCs w:val="24"/>
                <w:lang w:val="en" w:eastAsia="en-GB"/>
              </w:rPr>
            </w:pPr>
            <w:r w:rsidRPr="009D4410">
              <w:rPr>
                <w:rFonts w:ascii="Calibri Light" w:eastAsia="Times New Roman" w:hAnsi="Calibri Light" w:cs="Calibri Light"/>
                <w:b/>
                <w:lang w:val="en" w:eastAsia="en-GB"/>
              </w:rPr>
              <w:t xml:space="preserve">The European Centre for Disease Prevention and Control (ECDC) </w:t>
            </w:r>
          </w:p>
          <w:p w14:paraId="3227E1CF" w14:textId="77777777" w:rsidR="00C920B8" w:rsidRPr="008F4437" w:rsidRDefault="00C920B8" w:rsidP="008F4437">
            <w:pPr>
              <w:spacing w:before="120" w:after="120"/>
              <w:rPr>
                <w:rFonts w:ascii="Calibri Light" w:eastAsia="Times New Roman" w:hAnsi="Calibri Light" w:cs="Calibri Light"/>
                <w:b/>
                <w:sz w:val="24"/>
                <w:szCs w:val="24"/>
                <w:lang w:val="en" w:eastAsia="en-GB"/>
              </w:rPr>
            </w:pPr>
          </w:p>
        </w:tc>
        <w:tc>
          <w:tcPr>
            <w:tcW w:w="6894" w:type="dxa"/>
          </w:tcPr>
          <w:p w14:paraId="3F0E8915" w14:textId="048BDC6F" w:rsidR="00C920B8" w:rsidRPr="008F4437" w:rsidRDefault="00E4500B" w:rsidP="009D4410">
            <w:pPr>
              <w:pStyle w:val="NormalWeb"/>
              <w:spacing w:before="120" w:beforeAutospacing="0" w:after="120" w:afterAutospacing="0"/>
              <w:rPr>
                <w:rFonts w:ascii="Calibri Light" w:hAnsi="Calibri Light" w:cs="Calibri Light"/>
                <w:color w:val="0000FF" w:themeColor="hyperlink"/>
                <w:sz w:val="24"/>
                <w:szCs w:val="24"/>
                <w:u w:val="single"/>
              </w:rPr>
            </w:pPr>
            <w:r w:rsidRPr="009D4410">
              <w:rPr>
                <w:rFonts w:ascii="Calibri Light" w:hAnsi="Calibri Light" w:cs="Calibri Light"/>
                <w:bCs/>
                <w:sz w:val="24"/>
                <w:szCs w:val="24"/>
              </w:rPr>
              <w:t>G</w:t>
            </w:r>
            <w:r w:rsidRPr="008F4437">
              <w:rPr>
                <w:rFonts w:ascii="Calibri Light" w:eastAsiaTheme="minorEastAsia" w:hAnsi="Calibri Light" w:cs="Calibri Light"/>
                <w:bCs/>
                <w:sz w:val="24"/>
                <w:szCs w:val="24"/>
              </w:rPr>
              <w:t>uidance to Member States on environmental cleaning in healthcare and non-healthcare settings during the COVID-19 pandemic</w:t>
            </w:r>
            <w:r w:rsidRPr="009D4410">
              <w:rPr>
                <w:rFonts w:ascii="Calibri Light" w:hAnsi="Calibri Light" w:cs="Calibri Light"/>
                <w:bCs/>
                <w:sz w:val="24"/>
                <w:szCs w:val="24"/>
              </w:rPr>
              <w:t>:</w:t>
            </w:r>
            <w:r w:rsidR="00AB7A67" w:rsidRPr="009D4410">
              <w:rPr>
                <w:rFonts w:ascii="Calibri Light" w:hAnsi="Calibri Light" w:cs="Calibri Light"/>
                <w:bCs/>
                <w:sz w:val="24"/>
                <w:szCs w:val="24"/>
              </w:rPr>
              <w:t xml:space="preserve"> </w:t>
            </w:r>
            <w:hyperlink r:id="rId17" w:history="1">
              <w:r w:rsidR="00C920B8" w:rsidRPr="009D4410">
                <w:rPr>
                  <w:rStyle w:val="Hyperlink"/>
                  <w:rFonts w:ascii="Calibri Light" w:hAnsi="Calibri Light" w:cs="Calibri Light"/>
                  <w:sz w:val="24"/>
                  <w:szCs w:val="24"/>
                </w:rPr>
                <w:t>https://www.ecdc.europa.eu/sites/default/files/documents/Environmental-persistence-of-SARS_CoV_2-virus-Options-for-cleaning2020-03-26_0.pdf</w:t>
              </w:r>
            </w:hyperlink>
          </w:p>
        </w:tc>
      </w:tr>
      <w:tr w:rsidR="00C920B8" w:rsidRPr="00D275D3" w14:paraId="51301AF8" w14:textId="77777777" w:rsidTr="009D4410">
        <w:tc>
          <w:tcPr>
            <w:tcW w:w="2122" w:type="dxa"/>
          </w:tcPr>
          <w:p w14:paraId="21C21E10" w14:textId="1A62E28D" w:rsidR="00C920B8" w:rsidRPr="008F4437" w:rsidRDefault="00C920B8" w:rsidP="008F4437">
            <w:pPr>
              <w:spacing w:before="120" w:after="120"/>
              <w:rPr>
                <w:rFonts w:ascii="Calibri Light" w:eastAsia="Times New Roman" w:hAnsi="Calibri Light" w:cs="Calibri Light"/>
                <w:b/>
                <w:sz w:val="24"/>
                <w:szCs w:val="24"/>
                <w:lang w:val="en" w:eastAsia="en-GB"/>
              </w:rPr>
            </w:pPr>
            <w:r w:rsidRPr="009D4410">
              <w:rPr>
                <w:rFonts w:ascii="Calibri Light" w:eastAsia="Times New Roman" w:hAnsi="Calibri Light" w:cs="Calibri Light"/>
                <w:b/>
                <w:lang w:val="en" w:eastAsia="en-GB"/>
              </w:rPr>
              <w:t>European Chemicals Agency</w:t>
            </w:r>
            <w:r w:rsidR="00E4500B" w:rsidRPr="009D4410">
              <w:rPr>
                <w:rFonts w:ascii="Calibri Light" w:eastAsia="Times New Roman" w:hAnsi="Calibri Light" w:cs="Calibri Light"/>
                <w:b/>
                <w:lang w:val="en" w:eastAsia="en-GB"/>
              </w:rPr>
              <w:t xml:space="preserve"> (ECHA)</w:t>
            </w:r>
          </w:p>
          <w:p w14:paraId="5E099A1D" w14:textId="77777777" w:rsidR="00C920B8" w:rsidRPr="008F4437" w:rsidRDefault="00C920B8" w:rsidP="008F4437">
            <w:pPr>
              <w:spacing w:before="120" w:after="120"/>
              <w:rPr>
                <w:rFonts w:ascii="Calibri Light" w:eastAsia="Times New Roman" w:hAnsi="Calibri Light" w:cs="Calibri Light"/>
                <w:b/>
                <w:sz w:val="24"/>
                <w:szCs w:val="24"/>
                <w:lang w:val="en" w:eastAsia="en-GB"/>
              </w:rPr>
            </w:pPr>
          </w:p>
        </w:tc>
        <w:tc>
          <w:tcPr>
            <w:tcW w:w="6894" w:type="dxa"/>
          </w:tcPr>
          <w:p w14:paraId="316A2C3E" w14:textId="5B6B12C0" w:rsidR="00C920B8" w:rsidRPr="008F4437" w:rsidRDefault="00B642FC" w:rsidP="008F4437">
            <w:pPr>
              <w:pStyle w:val="NormalWeb"/>
              <w:spacing w:before="120" w:beforeAutospacing="0" w:after="120" w:afterAutospacing="0"/>
              <w:rPr>
                <w:rFonts w:ascii="Calibri Light" w:hAnsi="Calibri Light" w:cs="Calibri Light"/>
                <w:color w:val="0000FF" w:themeColor="hyperlink"/>
                <w:sz w:val="24"/>
                <w:szCs w:val="24"/>
                <w:u w:val="single"/>
              </w:rPr>
            </w:pPr>
            <w:r w:rsidRPr="009D4410">
              <w:rPr>
                <w:rFonts w:ascii="Calibri Light" w:hAnsi="Calibri Light" w:cs="Calibri Light"/>
                <w:sz w:val="24"/>
                <w:szCs w:val="24"/>
              </w:rPr>
              <w:t xml:space="preserve">Lists of </w:t>
            </w:r>
            <w:r w:rsidR="00B03E40" w:rsidRPr="009D4410">
              <w:rPr>
                <w:rFonts w:ascii="Calibri Light" w:hAnsi="Calibri Light" w:cs="Calibri Light"/>
                <w:sz w:val="24"/>
                <w:szCs w:val="24"/>
              </w:rPr>
              <w:t>disinfectant</w:t>
            </w:r>
            <w:r w:rsidRPr="009D4410">
              <w:rPr>
                <w:rFonts w:ascii="Calibri Light" w:hAnsi="Calibri Light" w:cs="Calibri Light"/>
                <w:sz w:val="24"/>
                <w:szCs w:val="24"/>
              </w:rPr>
              <w:t xml:space="preserve"> acti</w:t>
            </w:r>
            <w:r w:rsidR="00B03E40" w:rsidRPr="009D4410">
              <w:rPr>
                <w:rFonts w:ascii="Calibri Light" w:hAnsi="Calibri Light" w:cs="Calibri Light"/>
                <w:sz w:val="24"/>
                <w:szCs w:val="24"/>
              </w:rPr>
              <w:t>ve substances</w:t>
            </w:r>
            <w:r w:rsidRPr="009D4410">
              <w:rPr>
                <w:rFonts w:ascii="Calibri Light" w:hAnsi="Calibri Light" w:cs="Calibri Light"/>
                <w:sz w:val="24"/>
                <w:szCs w:val="24"/>
              </w:rPr>
              <w:t xml:space="preserve"> that are approved or under review</w:t>
            </w:r>
            <w:r w:rsidR="00B03E40" w:rsidRPr="009D4410">
              <w:rPr>
                <w:rFonts w:ascii="Calibri Light" w:hAnsi="Calibri Light" w:cs="Calibri Light"/>
                <w:sz w:val="24"/>
                <w:szCs w:val="24"/>
              </w:rPr>
              <w:t xml:space="preserve"> for Covid-19</w:t>
            </w:r>
            <w:r w:rsidR="009D4410" w:rsidRPr="009D4410">
              <w:rPr>
                <w:rFonts w:ascii="Calibri Light" w:hAnsi="Calibri Light" w:cs="Calibri Light"/>
                <w:sz w:val="24"/>
                <w:szCs w:val="24"/>
              </w:rPr>
              <w:t xml:space="preserve"> (two separate lists)</w:t>
            </w:r>
            <w:r w:rsidR="00B03E40" w:rsidRPr="009D4410">
              <w:rPr>
                <w:rFonts w:ascii="Calibri Light" w:hAnsi="Calibri Light" w:cs="Calibri Light"/>
                <w:sz w:val="24"/>
                <w:szCs w:val="24"/>
              </w:rPr>
              <w:t xml:space="preserve">: </w:t>
            </w:r>
            <w:hyperlink r:id="rId18" w:history="1">
              <w:r w:rsidR="00B03E40" w:rsidRPr="009D4410">
                <w:rPr>
                  <w:rStyle w:val="Hyperlink"/>
                  <w:rFonts w:ascii="Calibri Light" w:hAnsi="Calibri Light" w:cs="Calibri Light"/>
                  <w:sz w:val="24"/>
                  <w:szCs w:val="24"/>
                </w:rPr>
                <w:t>https://data.europa.eu/euodp/en/data/dataset/biocidal-products-lists-of-disinfectant-active-substances-and-products</w:t>
              </w:r>
            </w:hyperlink>
          </w:p>
        </w:tc>
      </w:tr>
    </w:tbl>
    <w:p w14:paraId="05A5D639" w14:textId="77777777" w:rsidR="007E346A" w:rsidRPr="000A3BCF" w:rsidRDefault="007E346A" w:rsidP="008F4437">
      <w:pPr>
        <w:spacing w:before="100" w:beforeAutospacing="1" w:after="100" w:afterAutospacing="1"/>
        <w:rPr>
          <w:rFonts w:ascii="Calibri Light" w:eastAsia="Times New Roman" w:hAnsi="Calibri Light" w:cs="Calibri Light"/>
          <w:b/>
        </w:rPr>
      </w:pPr>
    </w:p>
    <w:p w14:paraId="377A6BF5" w14:textId="77777777" w:rsidR="006A404F" w:rsidRDefault="006A404F" w:rsidP="006A404F">
      <w:pPr>
        <w:pStyle w:val="NormalWeb"/>
        <w:spacing w:before="120" w:beforeAutospacing="0" w:after="120" w:afterAutospacing="0"/>
        <w:ind w:left="360"/>
        <w:rPr>
          <w:rFonts w:ascii="Calibri Light" w:hAnsi="Calibri Light" w:cs="Calibri Light"/>
          <w:color w:val="212121"/>
          <w:sz w:val="24"/>
          <w:szCs w:val="24"/>
        </w:rPr>
      </w:pPr>
    </w:p>
    <w:p w14:paraId="0C7CFD93" w14:textId="77777777" w:rsidR="009041EB" w:rsidRPr="002838F0" w:rsidRDefault="009041EB" w:rsidP="00D275D3">
      <w:pPr>
        <w:pStyle w:val="Style1"/>
        <w:numPr>
          <w:ilvl w:val="0"/>
          <w:numId w:val="0"/>
        </w:numPr>
      </w:pPr>
      <w:bookmarkStart w:id="41" w:name="_Toc46089413"/>
      <w:bookmarkStart w:id="42" w:name="_Toc46089459"/>
      <w:bookmarkStart w:id="43" w:name="_Toc46089690"/>
      <w:bookmarkStart w:id="44" w:name="_Toc46089827"/>
      <w:bookmarkStart w:id="45" w:name="_Toc46089878"/>
      <w:bookmarkStart w:id="46" w:name="_Toc46090059"/>
      <w:bookmarkStart w:id="47" w:name="_Toc46091758"/>
      <w:bookmarkStart w:id="48" w:name="_Toc46089414"/>
      <w:bookmarkStart w:id="49" w:name="_Toc46089460"/>
      <w:bookmarkStart w:id="50" w:name="_Toc46089691"/>
      <w:bookmarkStart w:id="51" w:name="_Toc46089828"/>
      <w:bookmarkStart w:id="52" w:name="_Toc46089879"/>
      <w:bookmarkStart w:id="53" w:name="_Toc46090060"/>
      <w:bookmarkStart w:id="54" w:name="_Toc46091759"/>
      <w:bookmarkStart w:id="55" w:name="_Toc46089415"/>
      <w:bookmarkStart w:id="56" w:name="_Toc46089461"/>
      <w:bookmarkStart w:id="57" w:name="_Toc46089692"/>
      <w:bookmarkStart w:id="58" w:name="_Toc46089829"/>
      <w:bookmarkStart w:id="59" w:name="_Toc46089880"/>
      <w:bookmarkStart w:id="60" w:name="_Toc46090061"/>
      <w:bookmarkStart w:id="61" w:name="_Toc46091760"/>
      <w:bookmarkStart w:id="62" w:name="_Toc46089416"/>
      <w:bookmarkStart w:id="63" w:name="_Toc46089462"/>
      <w:bookmarkStart w:id="64" w:name="_Toc46089693"/>
      <w:bookmarkStart w:id="65" w:name="_Toc46089830"/>
      <w:bookmarkStart w:id="66" w:name="_Toc46089881"/>
      <w:bookmarkStart w:id="67" w:name="_Toc46090062"/>
      <w:bookmarkStart w:id="68" w:name="_Toc46091761"/>
      <w:bookmarkStart w:id="69" w:name="_Toc46089417"/>
      <w:bookmarkStart w:id="70" w:name="_Toc46089463"/>
      <w:bookmarkStart w:id="71" w:name="_Toc46089694"/>
      <w:bookmarkStart w:id="72" w:name="_Toc46089831"/>
      <w:bookmarkStart w:id="73" w:name="_Toc46089882"/>
      <w:bookmarkStart w:id="74" w:name="_Toc46090063"/>
      <w:bookmarkStart w:id="75" w:name="_Toc46091762"/>
      <w:bookmarkStart w:id="76" w:name="_Toc46089418"/>
      <w:bookmarkStart w:id="77" w:name="_Toc46089464"/>
      <w:bookmarkStart w:id="78" w:name="_Toc46089695"/>
      <w:bookmarkStart w:id="79" w:name="_Toc46089832"/>
      <w:bookmarkStart w:id="80" w:name="_Toc46089883"/>
      <w:bookmarkStart w:id="81" w:name="_Toc46090064"/>
      <w:bookmarkStart w:id="82" w:name="_Toc46091763"/>
      <w:bookmarkStart w:id="83" w:name="_Toc46089419"/>
      <w:bookmarkStart w:id="84" w:name="_Toc46089465"/>
      <w:bookmarkStart w:id="85" w:name="_Toc46089696"/>
      <w:bookmarkStart w:id="86" w:name="_Toc46089833"/>
      <w:bookmarkStart w:id="87" w:name="_Toc46089884"/>
      <w:bookmarkStart w:id="88" w:name="_Toc46090065"/>
      <w:bookmarkStart w:id="89" w:name="_Toc46091764"/>
      <w:bookmarkStart w:id="90" w:name="_Toc46089420"/>
      <w:bookmarkStart w:id="91" w:name="_Toc46089466"/>
      <w:bookmarkStart w:id="92" w:name="_Toc46089697"/>
      <w:bookmarkStart w:id="93" w:name="_Toc46089834"/>
      <w:bookmarkStart w:id="94" w:name="_Toc46089885"/>
      <w:bookmarkStart w:id="95" w:name="_Toc46090066"/>
      <w:bookmarkStart w:id="96" w:name="_Toc46091765"/>
      <w:bookmarkStart w:id="97" w:name="_Toc46089421"/>
      <w:bookmarkStart w:id="98" w:name="_Toc46089467"/>
      <w:bookmarkStart w:id="99" w:name="_Toc46089698"/>
      <w:bookmarkStart w:id="100" w:name="_Toc46089835"/>
      <w:bookmarkStart w:id="101" w:name="_Toc46089886"/>
      <w:bookmarkStart w:id="102" w:name="_Toc46090067"/>
      <w:bookmarkStart w:id="103" w:name="_Toc46091766"/>
      <w:bookmarkStart w:id="104" w:name="_Toc46089422"/>
      <w:bookmarkStart w:id="105" w:name="_Toc46089468"/>
      <w:bookmarkStart w:id="106" w:name="_Toc46089699"/>
      <w:bookmarkStart w:id="107" w:name="_Toc46089836"/>
      <w:bookmarkStart w:id="108" w:name="_Toc46089887"/>
      <w:bookmarkStart w:id="109" w:name="_Toc46090068"/>
      <w:bookmarkStart w:id="110" w:name="_Toc46091767"/>
      <w:bookmarkStart w:id="111" w:name="_Toc46089423"/>
      <w:bookmarkStart w:id="112" w:name="_Toc46089469"/>
      <w:bookmarkStart w:id="113" w:name="_Toc46089700"/>
      <w:bookmarkStart w:id="114" w:name="_Toc46089837"/>
      <w:bookmarkStart w:id="115" w:name="_Toc46089888"/>
      <w:bookmarkStart w:id="116" w:name="_Toc46090069"/>
      <w:bookmarkStart w:id="117" w:name="_Toc46091768"/>
      <w:bookmarkStart w:id="118" w:name="_Toc46089424"/>
      <w:bookmarkStart w:id="119" w:name="_Toc46089470"/>
      <w:bookmarkStart w:id="120" w:name="_Toc46089701"/>
      <w:bookmarkStart w:id="121" w:name="_Toc46089838"/>
      <w:bookmarkStart w:id="122" w:name="_Toc46089889"/>
      <w:bookmarkStart w:id="123" w:name="_Toc46090070"/>
      <w:bookmarkStart w:id="124" w:name="_Toc46091769"/>
      <w:bookmarkStart w:id="125" w:name="_Toc46089425"/>
      <w:bookmarkStart w:id="126" w:name="_Toc46089471"/>
      <w:bookmarkStart w:id="127" w:name="_Toc46089702"/>
      <w:bookmarkStart w:id="128" w:name="_Toc46089839"/>
      <w:bookmarkStart w:id="129" w:name="_Toc46089890"/>
      <w:bookmarkStart w:id="130" w:name="_Toc46090071"/>
      <w:bookmarkStart w:id="131" w:name="_Toc46091770"/>
      <w:bookmarkStart w:id="132" w:name="_Toc46089426"/>
      <w:bookmarkStart w:id="133" w:name="_Toc46089472"/>
      <w:bookmarkStart w:id="134" w:name="_Toc46089703"/>
      <w:bookmarkStart w:id="135" w:name="_Toc46089840"/>
      <w:bookmarkStart w:id="136" w:name="_Toc46089891"/>
      <w:bookmarkStart w:id="137" w:name="_Toc46090072"/>
      <w:bookmarkStart w:id="138" w:name="_Toc46091771"/>
      <w:bookmarkStart w:id="139" w:name="_Toc46089427"/>
      <w:bookmarkStart w:id="140" w:name="_Toc46089473"/>
      <w:bookmarkStart w:id="141" w:name="_Toc46089704"/>
      <w:bookmarkStart w:id="142" w:name="_Toc46089841"/>
      <w:bookmarkStart w:id="143" w:name="_Toc46089892"/>
      <w:bookmarkStart w:id="144" w:name="_Toc46090073"/>
      <w:bookmarkStart w:id="145" w:name="_Toc46091772"/>
      <w:bookmarkStart w:id="146" w:name="_Toc46089428"/>
      <w:bookmarkStart w:id="147" w:name="_Toc46089474"/>
      <w:bookmarkStart w:id="148" w:name="_Toc46089705"/>
      <w:bookmarkStart w:id="149" w:name="_Toc46089842"/>
      <w:bookmarkStart w:id="150" w:name="_Toc46089893"/>
      <w:bookmarkStart w:id="151" w:name="_Toc46090074"/>
      <w:bookmarkStart w:id="152" w:name="_Toc46091773"/>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sectPr w:rsidR="009041EB" w:rsidRPr="002838F0" w:rsidSect="00FF3862">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22809" w16cex:dateUtc="2020-10-15T00:44:00Z"/>
  <w16cex:commentExtensible w16cex:durableId="2332269F" w16cex:dateUtc="2020-10-15T00:38:00Z"/>
  <w16cex:commentExtensible w16cex:durableId="2332266D" w16cex:dateUtc="2020-10-15T00:37:00Z"/>
  <w16cex:commentExtensible w16cex:durableId="23322B41" w16cex:dateUtc="2020-10-15T00:58:00Z"/>
  <w16cex:commentExtensible w16cex:durableId="23323037" w16cex:dateUtc="2020-10-15T01:19:00Z"/>
  <w16cex:commentExtensible w16cex:durableId="2334AF47" w16cex:dateUtc="2020-10-16T22:46:00Z"/>
  <w16cex:commentExtensible w16cex:durableId="23322BBC" w16cex:dateUtc="2020-10-15T01:00:00Z"/>
  <w16cex:commentExtensible w16cex:durableId="23322CA4" w16cex:dateUtc="2020-10-15T01:04:00Z"/>
  <w16cex:commentExtensible w16cex:durableId="23322D48" w16cex:dateUtc="2020-10-15T01:07:00Z"/>
  <w16cex:commentExtensible w16cex:durableId="2334B06B" w16cex:dateUtc="2020-10-16T2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B78DFE" w16cid:durableId="23322251"/>
  <w16cid:commentId w16cid:paraId="6E3695EE" w16cid:durableId="23322809"/>
  <w16cid:commentId w16cid:paraId="1DA0AC1D" w16cid:durableId="2334AE3C"/>
  <w16cid:commentId w16cid:paraId="65C9E9F9" w16cid:durableId="2332269F"/>
  <w16cid:commentId w16cid:paraId="546F2F38" w16cid:durableId="2334AE3E"/>
  <w16cid:commentId w16cid:paraId="5EA8A7DF" w16cid:durableId="2332266D"/>
  <w16cid:commentId w16cid:paraId="46CC8223" w16cid:durableId="23322B41"/>
  <w16cid:commentId w16cid:paraId="584EF682" w16cid:durableId="2334AE41"/>
  <w16cid:commentId w16cid:paraId="38B1EC97" w16cid:durableId="2334AE42"/>
  <w16cid:commentId w16cid:paraId="264DF99A" w16cid:durableId="2334AE43"/>
  <w16cid:commentId w16cid:paraId="663812C9" w16cid:durableId="23323037"/>
  <w16cid:commentId w16cid:paraId="55DB8C15" w16cid:durableId="2334AE45"/>
  <w16cid:commentId w16cid:paraId="4CA84D3B" w16cid:durableId="2334AF47"/>
  <w16cid:commentId w16cid:paraId="7357C991" w16cid:durableId="23322BBC"/>
  <w16cid:commentId w16cid:paraId="040B42A8" w16cid:durableId="2334AE47"/>
  <w16cid:commentId w16cid:paraId="138666F2" w16cid:durableId="23322256"/>
  <w16cid:commentId w16cid:paraId="402591E8" w16cid:durableId="23322CA4"/>
  <w16cid:commentId w16cid:paraId="7F71FD46" w16cid:durableId="2334AE4A"/>
  <w16cid:commentId w16cid:paraId="12526A65" w16cid:durableId="23322D48"/>
  <w16cid:commentId w16cid:paraId="7429A56C" w16cid:durableId="2334AE4C"/>
  <w16cid:commentId w16cid:paraId="1CEB4FED" w16cid:durableId="2334AE4D"/>
  <w16cid:commentId w16cid:paraId="03837CA8" w16cid:durableId="2334B06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3CCF5" w14:textId="77777777" w:rsidR="001B2784" w:rsidRDefault="001B2784">
      <w:r>
        <w:separator/>
      </w:r>
    </w:p>
  </w:endnote>
  <w:endnote w:type="continuationSeparator" w:id="0">
    <w:p w14:paraId="4C1C456E" w14:textId="77777777" w:rsidR="001B2784" w:rsidRDefault="001B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635958"/>
      <w:docPartObj>
        <w:docPartGallery w:val="Page Numbers (Bottom of Page)"/>
        <w:docPartUnique/>
      </w:docPartObj>
    </w:sdtPr>
    <w:sdtEndPr>
      <w:rPr>
        <w:noProof/>
      </w:rPr>
    </w:sdtEndPr>
    <w:sdtContent>
      <w:p w14:paraId="71B6CE0B" w14:textId="093609E8" w:rsidR="00E262D9" w:rsidRDefault="00E262D9">
        <w:pPr>
          <w:pStyle w:val="Footer"/>
          <w:jc w:val="right"/>
        </w:pPr>
        <w:r>
          <w:fldChar w:fldCharType="begin"/>
        </w:r>
        <w:r>
          <w:instrText xml:space="preserve"> PAGE   \* MERGEFORMAT </w:instrText>
        </w:r>
        <w:r>
          <w:fldChar w:fldCharType="separate"/>
        </w:r>
        <w:r w:rsidR="00A06259">
          <w:rPr>
            <w:noProof/>
          </w:rPr>
          <w:t>11</w:t>
        </w:r>
        <w:r>
          <w:rPr>
            <w:noProof/>
          </w:rPr>
          <w:fldChar w:fldCharType="end"/>
        </w:r>
      </w:p>
    </w:sdtContent>
  </w:sdt>
  <w:p w14:paraId="7EAA301C" w14:textId="77777777" w:rsidR="00E262D9" w:rsidRDefault="00E262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D60B8" w14:textId="77777777" w:rsidR="001B2784" w:rsidRDefault="001B2784">
      <w:r>
        <w:separator/>
      </w:r>
    </w:p>
  </w:footnote>
  <w:footnote w:type="continuationSeparator" w:id="0">
    <w:p w14:paraId="367B80E9" w14:textId="77777777" w:rsidR="001B2784" w:rsidRDefault="001B2784">
      <w:r>
        <w:continuationSeparator/>
      </w:r>
    </w:p>
  </w:footnote>
  <w:footnote w:id="1">
    <w:p w14:paraId="2810EA16" w14:textId="28F69A9F" w:rsidR="00E262D9" w:rsidRDefault="00E262D9" w:rsidP="00FD1C42">
      <w:pPr>
        <w:pStyle w:val="FootnoteText"/>
      </w:pPr>
      <w:r>
        <w:rPr>
          <w:rStyle w:val="FootnoteReference"/>
        </w:rPr>
        <w:footnoteRef/>
      </w:r>
      <w:r>
        <w:t xml:space="preserve"> </w:t>
      </w:r>
      <w:r w:rsidRPr="008F4437">
        <w:rPr>
          <w:rFonts w:ascii="Calibri Light" w:hAnsi="Calibri Light" w:cs="Calibri Light"/>
        </w:rPr>
        <w:t xml:space="preserve">Good overview here which was used to inform this section: </w:t>
      </w:r>
      <w:hyperlink r:id="rId1" w:history="1">
        <w:r w:rsidRPr="008F4437">
          <w:rPr>
            <w:rStyle w:val="Hyperlink"/>
            <w:rFonts w:ascii="Calibri Light" w:hAnsi="Calibri Light" w:cs="Calibri Light"/>
          </w:rPr>
          <w:t>https://www.contecinc.com/articles/viruses-are-not-the-same/</w:t>
        </w:r>
      </w:hyperlink>
    </w:p>
  </w:footnote>
  <w:footnote w:id="2">
    <w:p w14:paraId="73B773E7" w14:textId="5CC6DB3C" w:rsidR="00E262D9" w:rsidRPr="008F4437" w:rsidRDefault="00E262D9" w:rsidP="00637880">
      <w:pPr>
        <w:pStyle w:val="FootnoteText"/>
        <w:rPr>
          <w:rFonts w:ascii="Calibri Light" w:hAnsi="Calibri Light" w:cs="Calibri Light"/>
        </w:rPr>
      </w:pPr>
      <w:r w:rsidRPr="008F4437">
        <w:rPr>
          <w:rStyle w:val="FootnoteReference"/>
          <w:rFonts w:ascii="Calibri Light" w:hAnsi="Calibri Light" w:cs="Calibri Light"/>
        </w:rPr>
        <w:footnoteRef/>
      </w:r>
      <w:r w:rsidR="008F4437">
        <w:rPr>
          <w:rFonts w:ascii="Calibri Light" w:hAnsi="Calibri Light" w:cs="Calibri Light"/>
        </w:rPr>
        <w:t xml:space="preserve"> For a review of the EN standard, see: </w:t>
      </w:r>
      <w:hyperlink r:id="rId2" w:history="1">
        <w:r w:rsidR="008F4437" w:rsidRPr="007232B5">
          <w:rPr>
            <w:rStyle w:val="Hyperlink"/>
            <w:rFonts w:ascii="Calibri Light" w:hAnsi="Calibri Light" w:cs="Calibri Light"/>
          </w:rPr>
          <w:t>https://www.viroxylabs.com/fileadmin/user_upload/pdf_files/Viroxy_standard_test_methods_used_to_substantiate_claims_for_products_A.....pdf</w:t>
        </w:r>
      </w:hyperlink>
    </w:p>
  </w:footnote>
  <w:footnote w:id="3">
    <w:p w14:paraId="0E1D09DA" w14:textId="2EAF22F4" w:rsidR="00E262D9" w:rsidRPr="005A7D3C" w:rsidRDefault="00E262D9" w:rsidP="00923B9A">
      <w:pPr>
        <w:pStyle w:val="FootnoteText"/>
      </w:pPr>
      <w:r w:rsidRPr="008F4437">
        <w:rPr>
          <w:rStyle w:val="FootnoteReference"/>
          <w:rFonts w:ascii="Calibri Light" w:hAnsi="Calibri Light" w:cs="Calibri Light"/>
        </w:rPr>
        <w:footnoteRef/>
      </w:r>
      <w:r w:rsidRPr="005A7D3C">
        <w:rPr>
          <w:rFonts w:ascii="Calibri Light" w:hAnsi="Calibri Light" w:cs="Calibri Light"/>
        </w:rPr>
        <w:t xml:space="preserve"> </w:t>
      </w:r>
      <w:r w:rsidR="005A7D3C" w:rsidRPr="005A7D3C">
        <w:rPr>
          <w:rFonts w:ascii="Calibri Light" w:hAnsi="Calibri Light" w:cs="Calibri Light"/>
        </w:rPr>
        <w:t xml:space="preserve">Adapted from: </w:t>
      </w:r>
      <w:hyperlink r:id="rId3" w:history="1">
        <w:r w:rsidR="008F4437" w:rsidRPr="005A7D3C">
          <w:rPr>
            <w:rStyle w:val="Hyperlink"/>
            <w:rFonts w:ascii="Calibri Light" w:hAnsi="Calibri Light" w:cs="Calibri Light"/>
          </w:rPr>
          <w:t>https://www.viroxylabs.com/microbiological-testing-services/disinfectant-efficacy-testing/en-144762013-a12015/</w:t>
        </w:r>
      </w:hyperlink>
      <w:r w:rsidR="005A7D3C">
        <w:rPr>
          <w:rFonts w:ascii="Calibri Light" w:hAnsi="Calibri Light" w:cs="Calibri Light"/>
        </w:rPr>
        <w:t xml:space="preserve">. </w:t>
      </w:r>
      <w:r w:rsidR="005A7D3C" w:rsidRPr="005A7D3C">
        <w:rPr>
          <w:rFonts w:ascii="Calibri Light" w:hAnsi="Calibri Light" w:cs="Calibri Light"/>
        </w:rPr>
        <w:t>Note</w:t>
      </w:r>
      <w:r w:rsidR="005A7D3C">
        <w:rPr>
          <w:rFonts w:ascii="Calibri Light" w:hAnsi="Calibri Light" w:cs="Calibri Light"/>
        </w:rPr>
        <w:t xml:space="preserve"> that it was incomplete and we have added/modified it.</w:t>
      </w:r>
    </w:p>
  </w:footnote>
  <w:footnote w:id="4">
    <w:p w14:paraId="6A7131C4" w14:textId="77777777" w:rsidR="004608E2" w:rsidRPr="004608E2" w:rsidRDefault="004608E2" w:rsidP="004608E2">
      <w:pPr>
        <w:pStyle w:val="FootnoteText"/>
        <w:rPr>
          <w:rFonts w:ascii="Calibri Light" w:hAnsi="Calibri Light" w:cs="Calibri Light"/>
        </w:rPr>
      </w:pPr>
      <w:r>
        <w:rPr>
          <w:rStyle w:val="FootnoteReference"/>
        </w:rPr>
        <w:footnoteRef/>
      </w:r>
      <w:r>
        <w:t xml:space="preserve"> </w:t>
      </w:r>
      <w:proofErr w:type="spellStart"/>
      <w:r w:rsidRPr="004608E2">
        <w:rPr>
          <w:rFonts w:ascii="Calibri Light" w:hAnsi="Calibri Light" w:cs="Calibri Light"/>
        </w:rPr>
        <w:t>Eterpi</w:t>
      </w:r>
      <w:proofErr w:type="spellEnd"/>
      <w:r w:rsidRPr="004608E2">
        <w:rPr>
          <w:rFonts w:ascii="Calibri Light" w:hAnsi="Calibri Light" w:cs="Calibri Light"/>
        </w:rPr>
        <w:t>, M., McDonnell, G. and Thomas, V. (2009) Disinfection efficacy against parvoviruses</w:t>
      </w:r>
    </w:p>
    <w:p w14:paraId="138F1628" w14:textId="77777777" w:rsidR="004608E2" w:rsidRPr="00472648" w:rsidRDefault="004608E2" w:rsidP="004608E2">
      <w:pPr>
        <w:pStyle w:val="FootnoteText"/>
      </w:pPr>
      <w:proofErr w:type="gramStart"/>
      <w:r w:rsidRPr="004608E2">
        <w:rPr>
          <w:rFonts w:ascii="Calibri Light" w:hAnsi="Calibri Light" w:cs="Calibri Light"/>
        </w:rPr>
        <w:t>compared</w:t>
      </w:r>
      <w:proofErr w:type="gramEnd"/>
      <w:r w:rsidRPr="004608E2">
        <w:rPr>
          <w:rFonts w:ascii="Calibri Light" w:hAnsi="Calibri Light" w:cs="Calibri Light"/>
        </w:rPr>
        <w:t xml:space="preserve"> with reference viruses. </w:t>
      </w:r>
      <w:r w:rsidRPr="004608E2">
        <w:rPr>
          <w:rFonts w:ascii="Calibri Light" w:hAnsi="Calibri Light" w:cs="Calibri Light"/>
          <w:i/>
        </w:rPr>
        <w:t>Journal of Hospital Infection</w:t>
      </w:r>
      <w:r w:rsidRPr="004608E2">
        <w:rPr>
          <w:rFonts w:ascii="Calibri Light" w:hAnsi="Calibri Light" w:cs="Calibri Light"/>
        </w:rPr>
        <w:t>, 73(1), pp. 64-70.</w:t>
      </w:r>
      <w:r>
        <w:rPr>
          <w:i/>
        </w:rPr>
        <w:t xml:space="preserve"> </w:t>
      </w:r>
    </w:p>
  </w:footnote>
  <w:footnote w:id="5">
    <w:p w14:paraId="47C2BF77" w14:textId="01BDDDAA" w:rsidR="00E262D9" w:rsidRPr="00D275D3" w:rsidRDefault="00E262D9" w:rsidP="00D275D3">
      <w:pPr>
        <w:rPr>
          <w:rFonts w:ascii="Calibri Light" w:hAnsi="Calibri Light" w:cs="Calibri Light"/>
          <w:color w:val="0000FF" w:themeColor="hyperlink"/>
          <w:u w:val="single"/>
        </w:rPr>
      </w:pPr>
      <w:r>
        <w:rPr>
          <w:rStyle w:val="FootnoteReference"/>
        </w:rPr>
        <w:footnoteRef/>
      </w:r>
      <w:r>
        <w:t xml:space="preserve"> </w:t>
      </w:r>
      <w:hyperlink r:id="rId4" w:history="1">
        <w:r w:rsidRPr="008F4437">
          <w:rPr>
            <w:rStyle w:val="Hyperlink"/>
            <w:rFonts w:ascii="Calibri Light" w:hAnsi="Calibri Light" w:cs="Calibri Light"/>
            <w:sz w:val="20"/>
          </w:rPr>
          <w:t>https://microchemlab.com/test/en-14476</w:t>
        </w:r>
      </w:hyperlink>
      <w:r w:rsidRPr="00D275D3">
        <w:rPr>
          <w:sz w:val="16"/>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B27E1" w14:textId="77777777" w:rsidR="00E262D9" w:rsidRDefault="00E262D9" w:rsidP="00B7282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7595D3A7" w14:textId="77777777" w:rsidR="00E262D9" w:rsidRDefault="00E262D9" w:rsidP="00F6133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FC8AE" w14:textId="77777777" w:rsidR="00E262D9" w:rsidRDefault="00E262D9" w:rsidP="00F61337">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B1E50"/>
    <w:multiLevelType w:val="hybridMultilevel"/>
    <w:tmpl w:val="46F2283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0BF5C31"/>
    <w:multiLevelType w:val="hybridMultilevel"/>
    <w:tmpl w:val="2814E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7441C"/>
    <w:multiLevelType w:val="multilevel"/>
    <w:tmpl w:val="2B908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BF769F"/>
    <w:multiLevelType w:val="hybridMultilevel"/>
    <w:tmpl w:val="17846E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445E9F"/>
    <w:multiLevelType w:val="hybridMultilevel"/>
    <w:tmpl w:val="9BE4FD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0B179B"/>
    <w:multiLevelType w:val="hybridMultilevel"/>
    <w:tmpl w:val="AB9CEB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9DC737C"/>
    <w:multiLevelType w:val="hybridMultilevel"/>
    <w:tmpl w:val="467A2B16"/>
    <w:lvl w:ilvl="0" w:tplc="007C17A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7" w15:restartNumberingAfterBreak="0">
    <w:nsid w:val="0BDE7F9C"/>
    <w:multiLevelType w:val="hybridMultilevel"/>
    <w:tmpl w:val="9A22981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9505A0"/>
    <w:multiLevelType w:val="hybridMultilevel"/>
    <w:tmpl w:val="A5449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DA2A95"/>
    <w:multiLevelType w:val="hybridMultilevel"/>
    <w:tmpl w:val="B9C8B9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14D657A"/>
    <w:multiLevelType w:val="hybridMultilevel"/>
    <w:tmpl w:val="A5424CA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AF6E32"/>
    <w:multiLevelType w:val="hybridMultilevel"/>
    <w:tmpl w:val="9B5C9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E37F2F"/>
    <w:multiLevelType w:val="hybridMultilevel"/>
    <w:tmpl w:val="865E38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715539"/>
    <w:multiLevelType w:val="hybridMultilevel"/>
    <w:tmpl w:val="4FD28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457E5F"/>
    <w:multiLevelType w:val="hybridMultilevel"/>
    <w:tmpl w:val="9E8CC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890967"/>
    <w:multiLevelType w:val="hybridMultilevel"/>
    <w:tmpl w:val="AFEED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5502A0"/>
    <w:multiLevelType w:val="hybridMultilevel"/>
    <w:tmpl w:val="B972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DC3E2C"/>
    <w:multiLevelType w:val="hybridMultilevel"/>
    <w:tmpl w:val="CCB4D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12F4BBE"/>
    <w:multiLevelType w:val="multilevel"/>
    <w:tmpl w:val="F5EE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5E3994"/>
    <w:multiLevelType w:val="hybridMultilevel"/>
    <w:tmpl w:val="B9B86DEE"/>
    <w:lvl w:ilvl="0" w:tplc="007C17A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36341C2"/>
    <w:multiLevelType w:val="hybridMultilevel"/>
    <w:tmpl w:val="D33673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60B3628"/>
    <w:multiLevelType w:val="hybridMultilevel"/>
    <w:tmpl w:val="04268FF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C13830D6">
      <w:numFmt w:val="bullet"/>
      <w:lvlText w:val="-"/>
      <w:lvlJc w:val="left"/>
      <w:pPr>
        <w:ind w:left="3600" w:hanging="360"/>
      </w:pPr>
      <w:rPr>
        <w:rFonts w:ascii="Calibri" w:eastAsiaTheme="minorHAnsi" w:hAnsi="Calibri" w:cs="Calibr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4E5170"/>
    <w:multiLevelType w:val="hybridMultilevel"/>
    <w:tmpl w:val="EB26BE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B0C1E10"/>
    <w:multiLevelType w:val="hybridMultilevel"/>
    <w:tmpl w:val="6F86D3CE"/>
    <w:lvl w:ilvl="0" w:tplc="23D2B410">
      <w:start w:val="2"/>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C53BAE"/>
    <w:multiLevelType w:val="hybridMultilevel"/>
    <w:tmpl w:val="209EA5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F6E5154"/>
    <w:multiLevelType w:val="hybridMultilevel"/>
    <w:tmpl w:val="97366E96"/>
    <w:lvl w:ilvl="0" w:tplc="E12037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656AA0"/>
    <w:multiLevelType w:val="hybridMultilevel"/>
    <w:tmpl w:val="B6D82C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5426C35"/>
    <w:multiLevelType w:val="multilevel"/>
    <w:tmpl w:val="E6F6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C9411E"/>
    <w:multiLevelType w:val="multilevel"/>
    <w:tmpl w:val="A032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9C5C60"/>
    <w:multiLevelType w:val="hybridMultilevel"/>
    <w:tmpl w:val="3B708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B416023"/>
    <w:multiLevelType w:val="hybridMultilevel"/>
    <w:tmpl w:val="D25EFF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0E54A65"/>
    <w:multiLevelType w:val="hybridMultilevel"/>
    <w:tmpl w:val="AA3AF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1AE77D3"/>
    <w:multiLevelType w:val="hybridMultilevel"/>
    <w:tmpl w:val="4F6E8994"/>
    <w:lvl w:ilvl="0" w:tplc="7A76783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DC560A"/>
    <w:multiLevelType w:val="hybridMultilevel"/>
    <w:tmpl w:val="F56E1D1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0737CD"/>
    <w:multiLevelType w:val="hybridMultilevel"/>
    <w:tmpl w:val="E9EC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3D176F6"/>
    <w:multiLevelType w:val="hybridMultilevel"/>
    <w:tmpl w:val="F79A9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4273C4A"/>
    <w:multiLevelType w:val="hybridMultilevel"/>
    <w:tmpl w:val="5282BF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9201384"/>
    <w:multiLevelType w:val="hybridMultilevel"/>
    <w:tmpl w:val="BEDC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C9C32C5"/>
    <w:multiLevelType w:val="multilevel"/>
    <w:tmpl w:val="D59654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5007585B"/>
    <w:multiLevelType w:val="hybridMultilevel"/>
    <w:tmpl w:val="DB46B8D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04A6D6E"/>
    <w:multiLevelType w:val="hybridMultilevel"/>
    <w:tmpl w:val="99B8BE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41874E1"/>
    <w:multiLevelType w:val="hybridMultilevel"/>
    <w:tmpl w:val="63DAF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5E60E6E"/>
    <w:multiLevelType w:val="hybridMultilevel"/>
    <w:tmpl w:val="8DB61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E45365E"/>
    <w:multiLevelType w:val="hybridMultilevel"/>
    <w:tmpl w:val="C108DA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607B10C3"/>
    <w:multiLevelType w:val="hybridMultilevel"/>
    <w:tmpl w:val="7302962E"/>
    <w:lvl w:ilvl="0" w:tplc="B88C4318">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3882102"/>
    <w:multiLevelType w:val="hybridMultilevel"/>
    <w:tmpl w:val="14E4E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6B043D4"/>
    <w:multiLevelType w:val="hybridMultilevel"/>
    <w:tmpl w:val="A808D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926217B"/>
    <w:multiLevelType w:val="hybridMultilevel"/>
    <w:tmpl w:val="38AA5D2A"/>
    <w:lvl w:ilvl="0" w:tplc="6E22B104">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9385AF8"/>
    <w:multiLevelType w:val="hybridMultilevel"/>
    <w:tmpl w:val="56EAC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B90549C"/>
    <w:multiLevelType w:val="hybridMultilevel"/>
    <w:tmpl w:val="612AF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2C66EF8"/>
    <w:multiLevelType w:val="multilevel"/>
    <w:tmpl w:val="CF50E5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4221CF4"/>
    <w:multiLevelType w:val="hybridMultilevel"/>
    <w:tmpl w:val="D6C02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3905F7"/>
    <w:multiLevelType w:val="hybridMultilevel"/>
    <w:tmpl w:val="1E2E2C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69B7106"/>
    <w:multiLevelType w:val="hybridMultilevel"/>
    <w:tmpl w:val="98685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88D0F26"/>
    <w:multiLevelType w:val="hybridMultilevel"/>
    <w:tmpl w:val="064019E2"/>
    <w:lvl w:ilvl="0" w:tplc="42C4BD2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2035BE"/>
    <w:multiLevelType w:val="hybridMultilevel"/>
    <w:tmpl w:val="D132F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24"/>
  </w:num>
  <w:num w:numId="5">
    <w:abstractNumId w:val="50"/>
  </w:num>
  <w:num w:numId="6">
    <w:abstractNumId w:val="54"/>
  </w:num>
  <w:num w:numId="7">
    <w:abstractNumId w:val="18"/>
  </w:num>
  <w:num w:numId="8">
    <w:abstractNumId w:val="40"/>
  </w:num>
  <w:num w:numId="9">
    <w:abstractNumId w:val="53"/>
  </w:num>
  <w:num w:numId="10">
    <w:abstractNumId w:val="1"/>
  </w:num>
  <w:num w:numId="11">
    <w:abstractNumId w:val="32"/>
  </w:num>
  <w:num w:numId="12">
    <w:abstractNumId w:val="16"/>
  </w:num>
  <w:num w:numId="13">
    <w:abstractNumId w:val="51"/>
  </w:num>
  <w:num w:numId="14">
    <w:abstractNumId w:val="11"/>
  </w:num>
  <w:num w:numId="15">
    <w:abstractNumId w:val="41"/>
  </w:num>
  <w:num w:numId="16">
    <w:abstractNumId w:val="19"/>
  </w:num>
  <w:num w:numId="17">
    <w:abstractNumId w:val="47"/>
  </w:num>
  <w:num w:numId="18">
    <w:abstractNumId w:val="29"/>
  </w:num>
  <w:num w:numId="19">
    <w:abstractNumId w:val="10"/>
  </w:num>
  <w:num w:numId="20">
    <w:abstractNumId w:val="25"/>
  </w:num>
  <w:num w:numId="21">
    <w:abstractNumId w:val="38"/>
  </w:num>
  <w:num w:numId="22">
    <w:abstractNumId w:val="33"/>
  </w:num>
  <w:num w:numId="23">
    <w:abstractNumId w:val="7"/>
  </w:num>
  <w:num w:numId="24">
    <w:abstractNumId w:val="34"/>
  </w:num>
  <w:num w:numId="25">
    <w:abstractNumId w:val="3"/>
  </w:num>
  <w:num w:numId="26">
    <w:abstractNumId w:val="15"/>
  </w:num>
  <w:num w:numId="27">
    <w:abstractNumId w:val="31"/>
  </w:num>
  <w:num w:numId="28">
    <w:abstractNumId w:val="52"/>
  </w:num>
  <w:num w:numId="29">
    <w:abstractNumId w:val="28"/>
  </w:num>
  <w:num w:numId="30">
    <w:abstractNumId w:val="8"/>
  </w:num>
  <w:num w:numId="31">
    <w:abstractNumId w:val="6"/>
  </w:num>
  <w:num w:numId="32">
    <w:abstractNumId w:val="23"/>
  </w:num>
  <w:num w:numId="33">
    <w:abstractNumId w:val="55"/>
  </w:num>
  <w:num w:numId="34">
    <w:abstractNumId w:val="14"/>
  </w:num>
  <w:num w:numId="35">
    <w:abstractNumId w:val="27"/>
  </w:num>
  <w:num w:numId="36">
    <w:abstractNumId w:val="35"/>
  </w:num>
  <w:num w:numId="37">
    <w:abstractNumId w:val="44"/>
  </w:num>
  <w:num w:numId="38">
    <w:abstractNumId w:val="13"/>
  </w:num>
  <w:num w:numId="39">
    <w:abstractNumId w:val="45"/>
  </w:num>
  <w:num w:numId="40">
    <w:abstractNumId w:val="12"/>
  </w:num>
  <w:num w:numId="41">
    <w:abstractNumId w:val="17"/>
  </w:num>
  <w:num w:numId="42">
    <w:abstractNumId w:val="46"/>
  </w:num>
  <w:num w:numId="43">
    <w:abstractNumId w:val="36"/>
  </w:num>
  <w:num w:numId="44">
    <w:abstractNumId w:val="49"/>
  </w:num>
  <w:num w:numId="45">
    <w:abstractNumId w:val="30"/>
  </w:num>
  <w:num w:numId="46">
    <w:abstractNumId w:val="39"/>
  </w:num>
  <w:num w:numId="47">
    <w:abstractNumId w:val="0"/>
  </w:num>
  <w:num w:numId="48">
    <w:abstractNumId w:val="20"/>
  </w:num>
  <w:num w:numId="49">
    <w:abstractNumId w:val="43"/>
  </w:num>
  <w:num w:numId="50">
    <w:abstractNumId w:val="26"/>
  </w:num>
  <w:num w:numId="51">
    <w:abstractNumId w:val="9"/>
  </w:num>
  <w:num w:numId="52">
    <w:abstractNumId w:val="42"/>
  </w:num>
  <w:num w:numId="53">
    <w:abstractNumId w:val="48"/>
  </w:num>
  <w:num w:numId="54">
    <w:abstractNumId w:val="22"/>
  </w:num>
  <w:num w:numId="55">
    <w:abstractNumId w:val="37"/>
  </w:num>
  <w:num w:numId="56">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337"/>
    <w:rsid w:val="000110D4"/>
    <w:rsid w:val="00013F6B"/>
    <w:rsid w:val="00023FFF"/>
    <w:rsid w:val="000354D0"/>
    <w:rsid w:val="00041345"/>
    <w:rsid w:val="00043836"/>
    <w:rsid w:val="0005528F"/>
    <w:rsid w:val="00063C6E"/>
    <w:rsid w:val="00063FE9"/>
    <w:rsid w:val="000756BB"/>
    <w:rsid w:val="00084C42"/>
    <w:rsid w:val="000A1984"/>
    <w:rsid w:val="000A2FF5"/>
    <w:rsid w:val="000A3BCF"/>
    <w:rsid w:val="000B6244"/>
    <w:rsid w:val="000C41F5"/>
    <w:rsid w:val="000F4A6D"/>
    <w:rsid w:val="000F6369"/>
    <w:rsid w:val="00124DB4"/>
    <w:rsid w:val="00156F34"/>
    <w:rsid w:val="001572DD"/>
    <w:rsid w:val="001575AD"/>
    <w:rsid w:val="00185312"/>
    <w:rsid w:val="00191BAD"/>
    <w:rsid w:val="00193134"/>
    <w:rsid w:val="00196883"/>
    <w:rsid w:val="001B2784"/>
    <w:rsid w:val="001C4BC1"/>
    <w:rsid w:val="001C4D84"/>
    <w:rsid w:val="001D167F"/>
    <w:rsid w:val="001D3CE5"/>
    <w:rsid w:val="001E05B8"/>
    <w:rsid w:val="001E3E65"/>
    <w:rsid w:val="001F4CE7"/>
    <w:rsid w:val="001F67A4"/>
    <w:rsid w:val="001F7747"/>
    <w:rsid w:val="0021425D"/>
    <w:rsid w:val="00242A63"/>
    <w:rsid w:val="00257D97"/>
    <w:rsid w:val="00265D15"/>
    <w:rsid w:val="00267585"/>
    <w:rsid w:val="002761F2"/>
    <w:rsid w:val="002838F0"/>
    <w:rsid w:val="002B10A5"/>
    <w:rsid w:val="002B2CBD"/>
    <w:rsid w:val="002B2E3D"/>
    <w:rsid w:val="002B456D"/>
    <w:rsid w:val="002B5BF7"/>
    <w:rsid w:val="002C0A30"/>
    <w:rsid w:val="002D48D5"/>
    <w:rsid w:val="002D76B8"/>
    <w:rsid w:val="002D7AF7"/>
    <w:rsid w:val="002E1064"/>
    <w:rsid w:val="002E7A78"/>
    <w:rsid w:val="002F53A6"/>
    <w:rsid w:val="00325258"/>
    <w:rsid w:val="0033339D"/>
    <w:rsid w:val="003364FB"/>
    <w:rsid w:val="00340402"/>
    <w:rsid w:val="003425E5"/>
    <w:rsid w:val="003452EE"/>
    <w:rsid w:val="00353344"/>
    <w:rsid w:val="0036083C"/>
    <w:rsid w:val="00365219"/>
    <w:rsid w:val="003653C5"/>
    <w:rsid w:val="003859C2"/>
    <w:rsid w:val="003D3303"/>
    <w:rsid w:val="003D6348"/>
    <w:rsid w:val="004145D9"/>
    <w:rsid w:val="00434F00"/>
    <w:rsid w:val="004469C2"/>
    <w:rsid w:val="004608E2"/>
    <w:rsid w:val="004744D8"/>
    <w:rsid w:val="00491D84"/>
    <w:rsid w:val="004935CB"/>
    <w:rsid w:val="004A149C"/>
    <w:rsid w:val="004B62E7"/>
    <w:rsid w:val="004D6F32"/>
    <w:rsid w:val="004E2712"/>
    <w:rsid w:val="004E3D80"/>
    <w:rsid w:val="004E6764"/>
    <w:rsid w:val="004F15A6"/>
    <w:rsid w:val="004F2C4B"/>
    <w:rsid w:val="004F6CC0"/>
    <w:rsid w:val="00514B95"/>
    <w:rsid w:val="00530F32"/>
    <w:rsid w:val="0055513E"/>
    <w:rsid w:val="0055711C"/>
    <w:rsid w:val="00566A85"/>
    <w:rsid w:val="00583469"/>
    <w:rsid w:val="005910D2"/>
    <w:rsid w:val="005914F3"/>
    <w:rsid w:val="00593A98"/>
    <w:rsid w:val="005A051D"/>
    <w:rsid w:val="005A3F3F"/>
    <w:rsid w:val="005A5D5B"/>
    <w:rsid w:val="005A7D3C"/>
    <w:rsid w:val="005B6DFD"/>
    <w:rsid w:val="005B7683"/>
    <w:rsid w:val="005C030A"/>
    <w:rsid w:val="005C101A"/>
    <w:rsid w:val="005D5D15"/>
    <w:rsid w:val="005E7932"/>
    <w:rsid w:val="005F59F9"/>
    <w:rsid w:val="005F6F71"/>
    <w:rsid w:val="0060318B"/>
    <w:rsid w:val="006368D0"/>
    <w:rsid w:val="00637880"/>
    <w:rsid w:val="006527C0"/>
    <w:rsid w:val="006540F8"/>
    <w:rsid w:val="00656E2F"/>
    <w:rsid w:val="006618DC"/>
    <w:rsid w:val="0067232A"/>
    <w:rsid w:val="00674567"/>
    <w:rsid w:val="00677956"/>
    <w:rsid w:val="006A404F"/>
    <w:rsid w:val="006B050A"/>
    <w:rsid w:val="006E1539"/>
    <w:rsid w:val="006E21DF"/>
    <w:rsid w:val="006F6075"/>
    <w:rsid w:val="00705C70"/>
    <w:rsid w:val="00711B7D"/>
    <w:rsid w:val="007277ED"/>
    <w:rsid w:val="00737AAF"/>
    <w:rsid w:val="00747DAF"/>
    <w:rsid w:val="0076036E"/>
    <w:rsid w:val="00770206"/>
    <w:rsid w:val="007817ED"/>
    <w:rsid w:val="0079691B"/>
    <w:rsid w:val="007A58E4"/>
    <w:rsid w:val="007E1FDF"/>
    <w:rsid w:val="007E346A"/>
    <w:rsid w:val="00802B51"/>
    <w:rsid w:val="00810927"/>
    <w:rsid w:val="00815CC1"/>
    <w:rsid w:val="008162C7"/>
    <w:rsid w:val="008325E9"/>
    <w:rsid w:val="00861710"/>
    <w:rsid w:val="008664C0"/>
    <w:rsid w:val="0087020E"/>
    <w:rsid w:val="008723FA"/>
    <w:rsid w:val="008869F2"/>
    <w:rsid w:val="008919C3"/>
    <w:rsid w:val="00893E31"/>
    <w:rsid w:val="008C5C05"/>
    <w:rsid w:val="008D5D80"/>
    <w:rsid w:val="008F1CF2"/>
    <w:rsid w:val="008F4437"/>
    <w:rsid w:val="008F63C8"/>
    <w:rsid w:val="009041EB"/>
    <w:rsid w:val="00905182"/>
    <w:rsid w:val="0090537F"/>
    <w:rsid w:val="0091525D"/>
    <w:rsid w:val="0091750E"/>
    <w:rsid w:val="009211C3"/>
    <w:rsid w:val="00923B9A"/>
    <w:rsid w:val="0094311E"/>
    <w:rsid w:val="009444F9"/>
    <w:rsid w:val="00947B60"/>
    <w:rsid w:val="009500D8"/>
    <w:rsid w:val="00952031"/>
    <w:rsid w:val="0097243D"/>
    <w:rsid w:val="0097692F"/>
    <w:rsid w:val="0098596C"/>
    <w:rsid w:val="009901F2"/>
    <w:rsid w:val="00992F65"/>
    <w:rsid w:val="009A3EBB"/>
    <w:rsid w:val="009B4ED1"/>
    <w:rsid w:val="009D3D34"/>
    <w:rsid w:val="009D4410"/>
    <w:rsid w:val="009D6A00"/>
    <w:rsid w:val="009E1ACD"/>
    <w:rsid w:val="009E2C4F"/>
    <w:rsid w:val="00A025D4"/>
    <w:rsid w:val="00A06259"/>
    <w:rsid w:val="00A06D2D"/>
    <w:rsid w:val="00A145CA"/>
    <w:rsid w:val="00A21F4A"/>
    <w:rsid w:val="00A23F2A"/>
    <w:rsid w:val="00A30AAA"/>
    <w:rsid w:val="00A4110F"/>
    <w:rsid w:val="00A50F1D"/>
    <w:rsid w:val="00A627BA"/>
    <w:rsid w:val="00A65960"/>
    <w:rsid w:val="00A70025"/>
    <w:rsid w:val="00A752E6"/>
    <w:rsid w:val="00A761C8"/>
    <w:rsid w:val="00A9097B"/>
    <w:rsid w:val="00A90F72"/>
    <w:rsid w:val="00A91C28"/>
    <w:rsid w:val="00A95209"/>
    <w:rsid w:val="00A96766"/>
    <w:rsid w:val="00A978C8"/>
    <w:rsid w:val="00AA7441"/>
    <w:rsid w:val="00AB72DE"/>
    <w:rsid w:val="00AB7A67"/>
    <w:rsid w:val="00AC2F0F"/>
    <w:rsid w:val="00B0021A"/>
    <w:rsid w:val="00B03E40"/>
    <w:rsid w:val="00B1028A"/>
    <w:rsid w:val="00B219AC"/>
    <w:rsid w:val="00B45EF2"/>
    <w:rsid w:val="00B46255"/>
    <w:rsid w:val="00B5039C"/>
    <w:rsid w:val="00B50425"/>
    <w:rsid w:val="00B56AA9"/>
    <w:rsid w:val="00B63995"/>
    <w:rsid w:val="00B642FC"/>
    <w:rsid w:val="00B67356"/>
    <w:rsid w:val="00B7218F"/>
    <w:rsid w:val="00B72822"/>
    <w:rsid w:val="00B769E0"/>
    <w:rsid w:val="00BC0BC7"/>
    <w:rsid w:val="00BD2177"/>
    <w:rsid w:val="00BD4683"/>
    <w:rsid w:val="00BE477C"/>
    <w:rsid w:val="00BE648B"/>
    <w:rsid w:val="00BF33A1"/>
    <w:rsid w:val="00C02E71"/>
    <w:rsid w:val="00C046BF"/>
    <w:rsid w:val="00C10DD7"/>
    <w:rsid w:val="00C17443"/>
    <w:rsid w:val="00C22FF1"/>
    <w:rsid w:val="00C3502F"/>
    <w:rsid w:val="00C43A93"/>
    <w:rsid w:val="00C541E5"/>
    <w:rsid w:val="00C544BB"/>
    <w:rsid w:val="00C552D9"/>
    <w:rsid w:val="00C55B62"/>
    <w:rsid w:val="00C82EC1"/>
    <w:rsid w:val="00C90DF7"/>
    <w:rsid w:val="00C913EC"/>
    <w:rsid w:val="00C920B8"/>
    <w:rsid w:val="00C97625"/>
    <w:rsid w:val="00CA0524"/>
    <w:rsid w:val="00CB5FC0"/>
    <w:rsid w:val="00CC3402"/>
    <w:rsid w:val="00CC5E29"/>
    <w:rsid w:val="00CC6FD8"/>
    <w:rsid w:val="00CD047A"/>
    <w:rsid w:val="00CD2339"/>
    <w:rsid w:val="00CD5A48"/>
    <w:rsid w:val="00CE77B4"/>
    <w:rsid w:val="00CF1FF7"/>
    <w:rsid w:val="00D17E0F"/>
    <w:rsid w:val="00D20584"/>
    <w:rsid w:val="00D242C7"/>
    <w:rsid w:val="00D24524"/>
    <w:rsid w:val="00D275D3"/>
    <w:rsid w:val="00D334B9"/>
    <w:rsid w:val="00D37530"/>
    <w:rsid w:val="00D37532"/>
    <w:rsid w:val="00D52369"/>
    <w:rsid w:val="00D544AB"/>
    <w:rsid w:val="00D6070B"/>
    <w:rsid w:val="00D749C1"/>
    <w:rsid w:val="00D86CB8"/>
    <w:rsid w:val="00D90DF8"/>
    <w:rsid w:val="00D91F02"/>
    <w:rsid w:val="00D9670A"/>
    <w:rsid w:val="00DA4E8F"/>
    <w:rsid w:val="00DB189D"/>
    <w:rsid w:val="00DD7750"/>
    <w:rsid w:val="00E262D9"/>
    <w:rsid w:val="00E4500B"/>
    <w:rsid w:val="00E567EB"/>
    <w:rsid w:val="00E767C8"/>
    <w:rsid w:val="00E779E3"/>
    <w:rsid w:val="00E827AD"/>
    <w:rsid w:val="00E8302B"/>
    <w:rsid w:val="00EB0C4E"/>
    <w:rsid w:val="00EC4CEA"/>
    <w:rsid w:val="00ED3229"/>
    <w:rsid w:val="00ED472D"/>
    <w:rsid w:val="00EF5B83"/>
    <w:rsid w:val="00F0160E"/>
    <w:rsid w:val="00F06C85"/>
    <w:rsid w:val="00F23CB1"/>
    <w:rsid w:val="00F32537"/>
    <w:rsid w:val="00F333CD"/>
    <w:rsid w:val="00F3592A"/>
    <w:rsid w:val="00F36F01"/>
    <w:rsid w:val="00F534C1"/>
    <w:rsid w:val="00F572E5"/>
    <w:rsid w:val="00F61337"/>
    <w:rsid w:val="00F66B33"/>
    <w:rsid w:val="00F93661"/>
    <w:rsid w:val="00FA018C"/>
    <w:rsid w:val="00FA1E4C"/>
    <w:rsid w:val="00FA7FC4"/>
    <w:rsid w:val="00FB21AF"/>
    <w:rsid w:val="00FC1F95"/>
    <w:rsid w:val="00FC53D8"/>
    <w:rsid w:val="00FD1C42"/>
    <w:rsid w:val="00FF386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F4CDD9"/>
  <w14:defaultImageDpi w14:val="300"/>
  <w15:docId w15:val="{4EF7EA36-5661-4BA5-93E1-F03CA7678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337"/>
  </w:style>
  <w:style w:type="paragraph" w:styleId="Heading1">
    <w:name w:val="heading 1"/>
    <w:basedOn w:val="Normal"/>
    <w:link w:val="Heading1Char"/>
    <w:uiPriority w:val="9"/>
    <w:qFormat/>
    <w:rsid w:val="00F61337"/>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7243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6133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6133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337"/>
    <w:rPr>
      <w:rFonts w:ascii="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F613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61337"/>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F61337"/>
    <w:pPr>
      <w:ind w:left="720"/>
    </w:pPr>
    <w:rPr>
      <w:rFonts w:ascii="Calibri" w:eastAsiaTheme="minorHAnsi" w:hAnsi="Calibri" w:cs="Calibri"/>
      <w:sz w:val="22"/>
      <w:szCs w:val="22"/>
      <w:lang w:eastAsia="en-GB"/>
    </w:rPr>
  </w:style>
  <w:style w:type="character" w:styleId="Hyperlink">
    <w:name w:val="Hyperlink"/>
    <w:basedOn w:val="DefaultParagraphFont"/>
    <w:uiPriority w:val="99"/>
    <w:unhideWhenUsed/>
    <w:rsid w:val="00F61337"/>
    <w:rPr>
      <w:color w:val="0000FF" w:themeColor="hyperlink"/>
      <w:u w:val="single"/>
    </w:rPr>
  </w:style>
  <w:style w:type="paragraph" w:styleId="NormalWeb">
    <w:name w:val="Normal (Web)"/>
    <w:basedOn w:val="Normal"/>
    <w:link w:val="NormalWebChar"/>
    <w:uiPriority w:val="99"/>
    <w:unhideWhenUsed/>
    <w:rsid w:val="00F61337"/>
    <w:pPr>
      <w:spacing w:before="100" w:beforeAutospacing="1" w:after="100" w:afterAutospacing="1"/>
    </w:pPr>
    <w:rPr>
      <w:rFonts w:ascii="Times New Roman" w:hAnsi="Times New Roman" w:cs="Times New Roman"/>
      <w:sz w:val="20"/>
      <w:szCs w:val="20"/>
    </w:rPr>
  </w:style>
  <w:style w:type="table" w:styleId="TableGrid">
    <w:name w:val="Table Grid"/>
    <w:basedOn w:val="TableNormal"/>
    <w:uiPriority w:val="39"/>
    <w:rsid w:val="00F6133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61337"/>
  </w:style>
  <w:style w:type="character" w:styleId="Emphasis">
    <w:name w:val="Emphasis"/>
    <w:basedOn w:val="DefaultParagraphFont"/>
    <w:uiPriority w:val="20"/>
    <w:qFormat/>
    <w:rsid w:val="00F61337"/>
    <w:rPr>
      <w:i/>
      <w:iCs/>
    </w:rPr>
  </w:style>
  <w:style w:type="character" w:styleId="Strong">
    <w:name w:val="Strong"/>
    <w:basedOn w:val="DefaultParagraphFont"/>
    <w:uiPriority w:val="22"/>
    <w:qFormat/>
    <w:rsid w:val="00F61337"/>
    <w:rPr>
      <w:b/>
      <w:bCs/>
    </w:rPr>
  </w:style>
  <w:style w:type="character" w:styleId="HTMLCite">
    <w:name w:val="HTML Cite"/>
    <w:basedOn w:val="DefaultParagraphFont"/>
    <w:uiPriority w:val="99"/>
    <w:semiHidden/>
    <w:unhideWhenUsed/>
    <w:rsid w:val="00F61337"/>
    <w:rPr>
      <w:i/>
      <w:iCs/>
    </w:rPr>
  </w:style>
  <w:style w:type="paragraph" w:styleId="Header">
    <w:name w:val="header"/>
    <w:basedOn w:val="Normal"/>
    <w:link w:val="HeaderChar"/>
    <w:uiPriority w:val="99"/>
    <w:unhideWhenUsed/>
    <w:rsid w:val="00F61337"/>
    <w:pPr>
      <w:tabs>
        <w:tab w:val="center" w:pos="4320"/>
        <w:tab w:val="right" w:pos="8640"/>
      </w:tabs>
    </w:pPr>
  </w:style>
  <w:style w:type="character" w:customStyle="1" w:styleId="HeaderChar">
    <w:name w:val="Header Char"/>
    <w:basedOn w:val="DefaultParagraphFont"/>
    <w:link w:val="Header"/>
    <w:uiPriority w:val="99"/>
    <w:rsid w:val="00F61337"/>
  </w:style>
  <w:style w:type="character" w:styleId="PageNumber">
    <w:name w:val="page number"/>
    <w:basedOn w:val="DefaultParagraphFont"/>
    <w:uiPriority w:val="99"/>
    <w:semiHidden/>
    <w:unhideWhenUsed/>
    <w:rsid w:val="00F61337"/>
  </w:style>
  <w:style w:type="paragraph" w:customStyle="1" w:styleId="document-metadatatext">
    <w:name w:val="document-metadata__text"/>
    <w:basedOn w:val="Normal"/>
    <w:rsid w:val="00F61337"/>
    <w:pPr>
      <w:spacing w:before="100" w:beforeAutospacing="1" w:after="100" w:afterAutospacing="1"/>
    </w:pPr>
    <w:rPr>
      <w:rFonts w:ascii="Times New Roman" w:hAnsi="Times New Roman" w:cs="Times New Roman"/>
      <w:sz w:val="20"/>
      <w:szCs w:val="20"/>
    </w:rPr>
  </w:style>
  <w:style w:type="paragraph" w:customStyle="1" w:styleId="recordsitemcontenttext">
    <w:name w:val="records__item__content__text"/>
    <w:basedOn w:val="Normal"/>
    <w:rsid w:val="00F61337"/>
    <w:pPr>
      <w:spacing w:before="100" w:beforeAutospacing="1" w:after="100" w:afterAutospacing="1"/>
    </w:pPr>
    <w:rPr>
      <w:rFonts w:ascii="Times New Roman" w:hAnsi="Times New Roman" w:cs="Times New Roman"/>
      <w:sz w:val="20"/>
      <w:szCs w:val="20"/>
    </w:rPr>
  </w:style>
  <w:style w:type="character" w:customStyle="1" w:styleId="toptext">
    <w:name w:val="top__text"/>
    <w:basedOn w:val="DefaultParagraphFont"/>
    <w:rsid w:val="00F61337"/>
  </w:style>
  <w:style w:type="paragraph" w:customStyle="1" w:styleId="xmsonormal">
    <w:name w:val="xmsonormal"/>
    <w:basedOn w:val="Normal"/>
    <w:rsid w:val="00F61337"/>
    <w:pPr>
      <w:spacing w:before="100" w:beforeAutospacing="1" w:after="100" w:afterAutospacing="1"/>
    </w:pPr>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F61337"/>
    <w:rPr>
      <w:sz w:val="16"/>
      <w:szCs w:val="16"/>
    </w:rPr>
  </w:style>
  <w:style w:type="paragraph" w:styleId="CommentText">
    <w:name w:val="annotation text"/>
    <w:basedOn w:val="Normal"/>
    <w:link w:val="CommentTextChar"/>
    <w:uiPriority w:val="99"/>
    <w:semiHidden/>
    <w:unhideWhenUsed/>
    <w:rsid w:val="00F61337"/>
    <w:rPr>
      <w:sz w:val="20"/>
      <w:szCs w:val="20"/>
    </w:rPr>
  </w:style>
  <w:style w:type="character" w:customStyle="1" w:styleId="CommentTextChar">
    <w:name w:val="Comment Text Char"/>
    <w:basedOn w:val="DefaultParagraphFont"/>
    <w:link w:val="CommentText"/>
    <w:uiPriority w:val="99"/>
    <w:semiHidden/>
    <w:rsid w:val="00F61337"/>
    <w:rPr>
      <w:sz w:val="20"/>
      <w:szCs w:val="20"/>
    </w:rPr>
  </w:style>
  <w:style w:type="paragraph" w:styleId="BalloonText">
    <w:name w:val="Balloon Text"/>
    <w:basedOn w:val="Normal"/>
    <w:link w:val="BalloonTextChar"/>
    <w:uiPriority w:val="99"/>
    <w:semiHidden/>
    <w:unhideWhenUsed/>
    <w:rsid w:val="00F613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1337"/>
    <w:rPr>
      <w:rFonts w:ascii="Lucida Grande" w:hAnsi="Lucida Grande" w:cs="Lucida Grande"/>
      <w:sz w:val="18"/>
      <w:szCs w:val="18"/>
    </w:rPr>
  </w:style>
  <w:style w:type="character" w:styleId="FollowedHyperlink">
    <w:name w:val="FollowedHyperlink"/>
    <w:basedOn w:val="DefaultParagraphFont"/>
    <w:uiPriority w:val="99"/>
    <w:semiHidden/>
    <w:unhideWhenUsed/>
    <w:rsid w:val="00810927"/>
    <w:rPr>
      <w:color w:val="800080" w:themeColor="followedHyperlink"/>
      <w:u w:val="single"/>
    </w:rPr>
  </w:style>
  <w:style w:type="paragraph" w:styleId="Footer">
    <w:name w:val="footer"/>
    <w:basedOn w:val="Normal"/>
    <w:link w:val="FooterChar"/>
    <w:uiPriority w:val="99"/>
    <w:unhideWhenUsed/>
    <w:rsid w:val="002838F0"/>
    <w:pPr>
      <w:tabs>
        <w:tab w:val="center" w:pos="4513"/>
        <w:tab w:val="right" w:pos="9026"/>
      </w:tabs>
    </w:pPr>
  </w:style>
  <w:style w:type="character" w:customStyle="1" w:styleId="FooterChar">
    <w:name w:val="Footer Char"/>
    <w:basedOn w:val="DefaultParagraphFont"/>
    <w:link w:val="Footer"/>
    <w:uiPriority w:val="99"/>
    <w:rsid w:val="002838F0"/>
  </w:style>
  <w:style w:type="paragraph" w:customStyle="1" w:styleId="Style1">
    <w:name w:val="Style1"/>
    <w:basedOn w:val="Normal"/>
    <w:link w:val="Style1Char"/>
    <w:qFormat/>
    <w:rsid w:val="008F1CF2"/>
    <w:pPr>
      <w:numPr>
        <w:numId w:val="17"/>
      </w:numPr>
      <w:spacing w:before="120" w:after="120"/>
      <w:ind w:left="360"/>
    </w:pPr>
    <w:rPr>
      <w:rFonts w:ascii="Calibri Light" w:hAnsi="Calibri Light" w:cs="Calibri Light"/>
      <w:b/>
      <w:sz w:val="32"/>
      <w:szCs w:val="32"/>
    </w:rPr>
  </w:style>
  <w:style w:type="paragraph" w:customStyle="1" w:styleId="Style2">
    <w:name w:val="Style2"/>
    <w:basedOn w:val="NormalWeb"/>
    <w:link w:val="Style2Char"/>
    <w:qFormat/>
    <w:rsid w:val="0036083C"/>
    <w:pPr>
      <w:spacing w:before="240" w:beforeAutospacing="0" w:after="240" w:afterAutospacing="0"/>
    </w:pPr>
    <w:rPr>
      <w:rFonts w:ascii="Calibri Light" w:hAnsi="Calibri Light" w:cs="Calibri Light"/>
      <w:b/>
      <w:bCs/>
      <w:sz w:val="28"/>
      <w:szCs w:val="28"/>
    </w:rPr>
  </w:style>
  <w:style w:type="character" w:customStyle="1" w:styleId="Style1Char">
    <w:name w:val="Style1 Char"/>
    <w:basedOn w:val="DefaultParagraphFont"/>
    <w:link w:val="Style1"/>
    <w:rsid w:val="008F1CF2"/>
    <w:rPr>
      <w:rFonts w:ascii="Calibri Light" w:hAnsi="Calibri Light" w:cs="Calibri Light"/>
      <w:b/>
      <w:sz w:val="32"/>
      <w:szCs w:val="32"/>
    </w:rPr>
  </w:style>
  <w:style w:type="paragraph" w:customStyle="1" w:styleId="Style3">
    <w:name w:val="Style3"/>
    <w:basedOn w:val="NormalWeb"/>
    <w:link w:val="Style3Char"/>
    <w:qFormat/>
    <w:rsid w:val="0036083C"/>
    <w:pPr>
      <w:spacing w:before="120" w:beforeAutospacing="0" w:after="120" w:afterAutospacing="0"/>
    </w:pPr>
    <w:rPr>
      <w:rFonts w:ascii="Calibri Light" w:hAnsi="Calibri Light" w:cs="Calibri Light"/>
      <w:b/>
      <w:bCs/>
      <w:i/>
      <w:iCs/>
      <w:sz w:val="24"/>
      <w:szCs w:val="24"/>
    </w:rPr>
  </w:style>
  <w:style w:type="character" w:customStyle="1" w:styleId="NormalWebChar">
    <w:name w:val="Normal (Web) Char"/>
    <w:basedOn w:val="DefaultParagraphFont"/>
    <w:link w:val="NormalWeb"/>
    <w:uiPriority w:val="99"/>
    <w:rsid w:val="008F1CF2"/>
    <w:rPr>
      <w:rFonts w:ascii="Times New Roman" w:hAnsi="Times New Roman" w:cs="Times New Roman"/>
      <w:sz w:val="20"/>
      <w:szCs w:val="20"/>
    </w:rPr>
  </w:style>
  <w:style w:type="character" w:customStyle="1" w:styleId="Style2Char">
    <w:name w:val="Style2 Char"/>
    <w:basedOn w:val="NormalWebChar"/>
    <w:link w:val="Style2"/>
    <w:rsid w:val="0036083C"/>
    <w:rPr>
      <w:rFonts w:ascii="Calibri Light" w:hAnsi="Calibri Light" w:cs="Calibri Light"/>
      <w:b/>
      <w:bCs/>
      <w:sz w:val="28"/>
      <w:szCs w:val="28"/>
    </w:rPr>
  </w:style>
  <w:style w:type="paragraph" w:customStyle="1" w:styleId="Prelim">
    <w:name w:val="Prelim"/>
    <w:basedOn w:val="Normal"/>
    <w:link w:val="PrelimChar"/>
    <w:qFormat/>
    <w:rsid w:val="008F1CF2"/>
    <w:pPr>
      <w:spacing w:before="120" w:after="120"/>
    </w:pPr>
    <w:rPr>
      <w:rFonts w:ascii="Calibri Light" w:hAnsi="Calibri Light" w:cs="Calibri Light"/>
      <w:b/>
      <w:bCs/>
      <w:sz w:val="32"/>
      <w:szCs w:val="32"/>
    </w:rPr>
  </w:style>
  <w:style w:type="character" w:customStyle="1" w:styleId="Style3Char">
    <w:name w:val="Style3 Char"/>
    <w:basedOn w:val="NormalWebChar"/>
    <w:link w:val="Style3"/>
    <w:rsid w:val="0036083C"/>
    <w:rPr>
      <w:rFonts w:ascii="Calibri Light" w:hAnsi="Calibri Light" w:cs="Calibri Light"/>
      <w:b/>
      <w:bCs/>
      <w:i/>
      <w:iCs/>
      <w:sz w:val="20"/>
      <w:szCs w:val="20"/>
    </w:rPr>
  </w:style>
  <w:style w:type="character" w:customStyle="1" w:styleId="UnresolvedMention1">
    <w:name w:val="Unresolved Mention1"/>
    <w:basedOn w:val="DefaultParagraphFont"/>
    <w:uiPriority w:val="99"/>
    <w:semiHidden/>
    <w:unhideWhenUsed/>
    <w:rsid w:val="0036083C"/>
    <w:rPr>
      <w:color w:val="605E5C"/>
      <w:shd w:val="clear" w:color="auto" w:fill="E1DFDD"/>
    </w:rPr>
  </w:style>
  <w:style w:type="character" w:customStyle="1" w:styleId="PrelimChar">
    <w:name w:val="Prelim Char"/>
    <w:basedOn w:val="DefaultParagraphFont"/>
    <w:link w:val="Prelim"/>
    <w:rsid w:val="008F1CF2"/>
    <w:rPr>
      <w:rFonts w:ascii="Calibri Light" w:hAnsi="Calibri Light" w:cs="Calibri Light"/>
      <w:b/>
      <w:bCs/>
      <w:sz w:val="32"/>
      <w:szCs w:val="32"/>
    </w:rPr>
  </w:style>
  <w:style w:type="character" w:customStyle="1" w:styleId="Heading2Char">
    <w:name w:val="Heading 2 Char"/>
    <w:basedOn w:val="DefaultParagraphFont"/>
    <w:link w:val="Heading2"/>
    <w:uiPriority w:val="9"/>
    <w:semiHidden/>
    <w:rsid w:val="0097243D"/>
    <w:rPr>
      <w:rFonts w:asciiTheme="majorHAnsi" w:eastAsiaTheme="majorEastAsia" w:hAnsiTheme="majorHAnsi" w:cstheme="majorBidi"/>
      <w:color w:val="365F91" w:themeColor="accent1" w:themeShade="BF"/>
      <w:sz w:val="26"/>
      <w:szCs w:val="26"/>
    </w:rPr>
  </w:style>
  <w:style w:type="paragraph" w:styleId="TOC1">
    <w:name w:val="toc 1"/>
    <w:basedOn w:val="Normal"/>
    <w:next w:val="Normal"/>
    <w:autoRedefine/>
    <w:uiPriority w:val="39"/>
    <w:unhideWhenUsed/>
    <w:rsid w:val="0094311E"/>
    <w:pPr>
      <w:tabs>
        <w:tab w:val="left" w:pos="480"/>
        <w:tab w:val="right" w:leader="dot" w:pos="10456"/>
      </w:tabs>
      <w:spacing w:before="360"/>
    </w:pPr>
    <w:rPr>
      <w:rFonts w:asciiTheme="majorHAnsi" w:hAnsiTheme="majorHAnsi" w:cstheme="majorHAnsi"/>
      <w:b/>
      <w:bCs/>
      <w:caps/>
    </w:rPr>
  </w:style>
  <w:style w:type="paragraph" w:styleId="TOC2">
    <w:name w:val="toc 2"/>
    <w:basedOn w:val="Normal"/>
    <w:next w:val="Normal"/>
    <w:autoRedefine/>
    <w:uiPriority w:val="39"/>
    <w:unhideWhenUsed/>
    <w:rsid w:val="001D3CE5"/>
    <w:pPr>
      <w:spacing w:before="240"/>
    </w:pPr>
    <w:rPr>
      <w:b/>
      <w:bCs/>
      <w:sz w:val="20"/>
      <w:szCs w:val="20"/>
    </w:rPr>
  </w:style>
  <w:style w:type="paragraph" w:styleId="TOC3">
    <w:name w:val="toc 3"/>
    <w:basedOn w:val="Normal"/>
    <w:next w:val="Normal"/>
    <w:autoRedefine/>
    <w:uiPriority w:val="39"/>
    <w:unhideWhenUsed/>
    <w:rsid w:val="00B63995"/>
    <w:pPr>
      <w:ind w:left="240"/>
    </w:pPr>
    <w:rPr>
      <w:sz w:val="20"/>
      <w:szCs w:val="20"/>
    </w:rPr>
  </w:style>
  <w:style w:type="paragraph" w:styleId="CommentSubject">
    <w:name w:val="annotation subject"/>
    <w:basedOn w:val="CommentText"/>
    <w:next w:val="CommentText"/>
    <w:link w:val="CommentSubjectChar"/>
    <w:uiPriority w:val="99"/>
    <w:semiHidden/>
    <w:unhideWhenUsed/>
    <w:rsid w:val="006A404F"/>
    <w:rPr>
      <w:b/>
      <w:bCs/>
    </w:rPr>
  </w:style>
  <w:style w:type="character" w:customStyle="1" w:styleId="CommentSubjectChar">
    <w:name w:val="Comment Subject Char"/>
    <w:basedOn w:val="CommentTextChar"/>
    <w:link w:val="CommentSubject"/>
    <w:uiPriority w:val="99"/>
    <w:semiHidden/>
    <w:rsid w:val="006A404F"/>
    <w:rPr>
      <w:b/>
      <w:bCs/>
      <w:sz w:val="20"/>
      <w:szCs w:val="20"/>
    </w:rPr>
  </w:style>
  <w:style w:type="paragraph" w:styleId="Revision">
    <w:name w:val="Revision"/>
    <w:hidden/>
    <w:uiPriority w:val="99"/>
    <w:semiHidden/>
    <w:rsid w:val="006A404F"/>
  </w:style>
  <w:style w:type="paragraph" w:styleId="TOC4">
    <w:name w:val="toc 4"/>
    <w:basedOn w:val="Normal"/>
    <w:next w:val="Normal"/>
    <w:autoRedefine/>
    <w:uiPriority w:val="39"/>
    <w:unhideWhenUsed/>
    <w:rsid w:val="00B63995"/>
    <w:pPr>
      <w:ind w:left="480"/>
    </w:pPr>
    <w:rPr>
      <w:sz w:val="20"/>
      <w:szCs w:val="20"/>
    </w:rPr>
  </w:style>
  <w:style w:type="paragraph" w:styleId="TOC5">
    <w:name w:val="toc 5"/>
    <w:basedOn w:val="Normal"/>
    <w:next w:val="Normal"/>
    <w:autoRedefine/>
    <w:uiPriority w:val="39"/>
    <w:unhideWhenUsed/>
    <w:rsid w:val="00B63995"/>
    <w:pPr>
      <w:ind w:left="720"/>
    </w:pPr>
    <w:rPr>
      <w:sz w:val="20"/>
      <w:szCs w:val="20"/>
    </w:rPr>
  </w:style>
  <w:style w:type="paragraph" w:styleId="TOC6">
    <w:name w:val="toc 6"/>
    <w:basedOn w:val="Normal"/>
    <w:next w:val="Normal"/>
    <w:autoRedefine/>
    <w:uiPriority w:val="39"/>
    <w:unhideWhenUsed/>
    <w:rsid w:val="00B63995"/>
    <w:pPr>
      <w:ind w:left="960"/>
    </w:pPr>
    <w:rPr>
      <w:sz w:val="20"/>
      <w:szCs w:val="20"/>
    </w:rPr>
  </w:style>
  <w:style w:type="paragraph" w:styleId="TOC7">
    <w:name w:val="toc 7"/>
    <w:basedOn w:val="Normal"/>
    <w:next w:val="Normal"/>
    <w:autoRedefine/>
    <w:uiPriority w:val="39"/>
    <w:unhideWhenUsed/>
    <w:rsid w:val="00B63995"/>
    <w:pPr>
      <w:ind w:left="1200"/>
    </w:pPr>
    <w:rPr>
      <w:sz w:val="20"/>
      <w:szCs w:val="20"/>
    </w:rPr>
  </w:style>
  <w:style w:type="paragraph" w:styleId="TOC8">
    <w:name w:val="toc 8"/>
    <w:basedOn w:val="Normal"/>
    <w:next w:val="Normal"/>
    <w:autoRedefine/>
    <w:uiPriority w:val="39"/>
    <w:unhideWhenUsed/>
    <w:rsid w:val="00B63995"/>
    <w:pPr>
      <w:ind w:left="1440"/>
    </w:pPr>
    <w:rPr>
      <w:sz w:val="20"/>
      <w:szCs w:val="20"/>
    </w:rPr>
  </w:style>
  <w:style w:type="paragraph" w:styleId="TOC9">
    <w:name w:val="toc 9"/>
    <w:basedOn w:val="Normal"/>
    <w:next w:val="Normal"/>
    <w:autoRedefine/>
    <w:uiPriority w:val="39"/>
    <w:unhideWhenUsed/>
    <w:rsid w:val="00B63995"/>
    <w:pPr>
      <w:ind w:left="1680"/>
    </w:pPr>
    <w:rPr>
      <w:sz w:val="20"/>
      <w:szCs w:val="20"/>
    </w:rPr>
  </w:style>
  <w:style w:type="paragraph" w:styleId="FootnoteText">
    <w:name w:val="footnote text"/>
    <w:basedOn w:val="Normal"/>
    <w:link w:val="FootnoteTextChar"/>
    <w:uiPriority w:val="99"/>
    <w:semiHidden/>
    <w:unhideWhenUsed/>
    <w:rsid w:val="00A627BA"/>
    <w:rPr>
      <w:sz w:val="20"/>
      <w:szCs w:val="20"/>
    </w:rPr>
  </w:style>
  <w:style w:type="character" w:customStyle="1" w:styleId="FootnoteTextChar">
    <w:name w:val="Footnote Text Char"/>
    <w:basedOn w:val="DefaultParagraphFont"/>
    <w:link w:val="FootnoteText"/>
    <w:uiPriority w:val="99"/>
    <w:semiHidden/>
    <w:rsid w:val="00A627BA"/>
    <w:rPr>
      <w:sz w:val="20"/>
      <w:szCs w:val="20"/>
    </w:rPr>
  </w:style>
  <w:style w:type="character" w:styleId="FootnoteReference">
    <w:name w:val="footnote reference"/>
    <w:basedOn w:val="DefaultParagraphFont"/>
    <w:uiPriority w:val="99"/>
    <w:semiHidden/>
    <w:unhideWhenUsed/>
    <w:rsid w:val="00A627BA"/>
    <w:rPr>
      <w:vertAlign w:val="superscript"/>
    </w:rPr>
  </w:style>
  <w:style w:type="character" w:customStyle="1" w:styleId="cit-title">
    <w:name w:val="cit-title"/>
    <w:basedOn w:val="DefaultParagraphFont"/>
    <w:rsid w:val="00C913EC"/>
  </w:style>
  <w:style w:type="character" w:customStyle="1" w:styleId="cit-year-info">
    <w:name w:val="cit-year-info"/>
    <w:basedOn w:val="DefaultParagraphFont"/>
    <w:rsid w:val="00C913EC"/>
  </w:style>
  <w:style w:type="character" w:customStyle="1" w:styleId="cit-volume">
    <w:name w:val="cit-volume"/>
    <w:basedOn w:val="DefaultParagraphFont"/>
    <w:rsid w:val="00C913EC"/>
  </w:style>
  <w:style w:type="character" w:customStyle="1" w:styleId="cit-issue">
    <w:name w:val="cit-issue"/>
    <w:basedOn w:val="DefaultParagraphFont"/>
    <w:rsid w:val="00C913EC"/>
  </w:style>
  <w:style w:type="character" w:customStyle="1" w:styleId="cit-pagerange">
    <w:name w:val="cit-pagerange"/>
    <w:basedOn w:val="DefaultParagraphFont"/>
    <w:rsid w:val="00C91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7396">
      <w:bodyDiv w:val="1"/>
      <w:marLeft w:val="0"/>
      <w:marRight w:val="0"/>
      <w:marTop w:val="0"/>
      <w:marBottom w:val="0"/>
      <w:divBdr>
        <w:top w:val="none" w:sz="0" w:space="0" w:color="auto"/>
        <w:left w:val="none" w:sz="0" w:space="0" w:color="auto"/>
        <w:bottom w:val="none" w:sz="0" w:space="0" w:color="auto"/>
        <w:right w:val="none" w:sz="0" w:space="0" w:color="auto"/>
      </w:divBdr>
    </w:div>
    <w:div w:id="232858341">
      <w:bodyDiv w:val="1"/>
      <w:marLeft w:val="0"/>
      <w:marRight w:val="0"/>
      <w:marTop w:val="0"/>
      <w:marBottom w:val="0"/>
      <w:divBdr>
        <w:top w:val="none" w:sz="0" w:space="0" w:color="auto"/>
        <w:left w:val="none" w:sz="0" w:space="0" w:color="auto"/>
        <w:bottom w:val="none" w:sz="0" w:space="0" w:color="auto"/>
        <w:right w:val="none" w:sz="0" w:space="0" w:color="auto"/>
      </w:divBdr>
    </w:div>
    <w:div w:id="328294129">
      <w:bodyDiv w:val="1"/>
      <w:marLeft w:val="0"/>
      <w:marRight w:val="0"/>
      <w:marTop w:val="0"/>
      <w:marBottom w:val="0"/>
      <w:divBdr>
        <w:top w:val="none" w:sz="0" w:space="0" w:color="auto"/>
        <w:left w:val="none" w:sz="0" w:space="0" w:color="auto"/>
        <w:bottom w:val="none" w:sz="0" w:space="0" w:color="auto"/>
        <w:right w:val="none" w:sz="0" w:space="0" w:color="auto"/>
      </w:divBdr>
      <w:divsChild>
        <w:div w:id="1590263107">
          <w:marLeft w:val="0"/>
          <w:marRight w:val="0"/>
          <w:marTop w:val="0"/>
          <w:marBottom w:val="0"/>
          <w:divBdr>
            <w:top w:val="none" w:sz="0" w:space="0" w:color="auto"/>
            <w:left w:val="none" w:sz="0" w:space="0" w:color="auto"/>
            <w:bottom w:val="none" w:sz="0" w:space="0" w:color="auto"/>
            <w:right w:val="none" w:sz="0" w:space="0" w:color="auto"/>
          </w:divBdr>
          <w:divsChild>
            <w:div w:id="1799958434">
              <w:marLeft w:val="0"/>
              <w:marRight w:val="0"/>
              <w:marTop w:val="0"/>
              <w:marBottom w:val="0"/>
              <w:divBdr>
                <w:top w:val="none" w:sz="0" w:space="0" w:color="auto"/>
                <w:left w:val="none" w:sz="0" w:space="0" w:color="auto"/>
                <w:bottom w:val="none" w:sz="0" w:space="0" w:color="auto"/>
                <w:right w:val="none" w:sz="0" w:space="0" w:color="auto"/>
              </w:divBdr>
              <w:divsChild>
                <w:div w:id="1551458447">
                  <w:marLeft w:val="0"/>
                  <w:marRight w:val="0"/>
                  <w:marTop w:val="0"/>
                  <w:marBottom w:val="0"/>
                  <w:divBdr>
                    <w:top w:val="none" w:sz="0" w:space="0" w:color="auto"/>
                    <w:left w:val="none" w:sz="0" w:space="0" w:color="auto"/>
                    <w:bottom w:val="none" w:sz="0" w:space="0" w:color="auto"/>
                    <w:right w:val="none" w:sz="0" w:space="0" w:color="auto"/>
                  </w:divBdr>
                  <w:divsChild>
                    <w:div w:id="19217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445981">
      <w:bodyDiv w:val="1"/>
      <w:marLeft w:val="0"/>
      <w:marRight w:val="0"/>
      <w:marTop w:val="0"/>
      <w:marBottom w:val="0"/>
      <w:divBdr>
        <w:top w:val="none" w:sz="0" w:space="0" w:color="auto"/>
        <w:left w:val="none" w:sz="0" w:space="0" w:color="auto"/>
        <w:bottom w:val="none" w:sz="0" w:space="0" w:color="auto"/>
        <w:right w:val="none" w:sz="0" w:space="0" w:color="auto"/>
      </w:divBdr>
      <w:divsChild>
        <w:div w:id="1431390788">
          <w:marLeft w:val="0"/>
          <w:marRight w:val="0"/>
          <w:marTop w:val="0"/>
          <w:marBottom w:val="0"/>
          <w:divBdr>
            <w:top w:val="none" w:sz="0" w:space="0" w:color="auto"/>
            <w:left w:val="none" w:sz="0" w:space="0" w:color="auto"/>
            <w:bottom w:val="none" w:sz="0" w:space="0" w:color="auto"/>
            <w:right w:val="none" w:sz="0" w:space="0" w:color="auto"/>
          </w:divBdr>
          <w:divsChild>
            <w:div w:id="1755665963">
              <w:marLeft w:val="0"/>
              <w:marRight w:val="0"/>
              <w:marTop w:val="0"/>
              <w:marBottom w:val="0"/>
              <w:divBdr>
                <w:top w:val="none" w:sz="0" w:space="0" w:color="auto"/>
                <w:left w:val="none" w:sz="0" w:space="0" w:color="auto"/>
                <w:bottom w:val="none" w:sz="0" w:space="0" w:color="auto"/>
                <w:right w:val="none" w:sz="0" w:space="0" w:color="auto"/>
              </w:divBdr>
              <w:divsChild>
                <w:div w:id="1098062792">
                  <w:marLeft w:val="0"/>
                  <w:marRight w:val="0"/>
                  <w:marTop w:val="0"/>
                  <w:marBottom w:val="0"/>
                  <w:divBdr>
                    <w:top w:val="none" w:sz="0" w:space="0" w:color="auto"/>
                    <w:left w:val="none" w:sz="0" w:space="0" w:color="auto"/>
                    <w:bottom w:val="none" w:sz="0" w:space="0" w:color="auto"/>
                    <w:right w:val="none" w:sz="0" w:space="0" w:color="auto"/>
                  </w:divBdr>
                  <w:divsChild>
                    <w:div w:id="21229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726340">
      <w:bodyDiv w:val="1"/>
      <w:marLeft w:val="0"/>
      <w:marRight w:val="0"/>
      <w:marTop w:val="0"/>
      <w:marBottom w:val="0"/>
      <w:divBdr>
        <w:top w:val="none" w:sz="0" w:space="0" w:color="auto"/>
        <w:left w:val="none" w:sz="0" w:space="0" w:color="auto"/>
        <w:bottom w:val="none" w:sz="0" w:space="0" w:color="auto"/>
        <w:right w:val="none" w:sz="0" w:space="0" w:color="auto"/>
      </w:divBdr>
    </w:div>
    <w:div w:id="801924131">
      <w:bodyDiv w:val="1"/>
      <w:marLeft w:val="0"/>
      <w:marRight w:val="0"/>
      <w:marTop w:val="0"/>
      <w:marBottom w:val="0"/>
      <w:divBdr>
        <w:top w:val="none" w:sz="0" w:space="0" w:color="auto"/>
        <w:left w:val="none" w:sz="0" w:space="0" w:color="auto"/>
        <w:bottom w:val="none" w:sz="0" w:space="0" w:color="auto"/>
        <w:right w:val="none" w:sz="0" w:space="0" w:color="auto"/>
      </w:divBdr>
    </w:div>
    <w:div w:id="808396753">
      <w:bodyDiv w:val="1"/>
      <w:marLeft w:val="0"/>
      <w:marRight w:val="0"/>
      <w:marTop w:val="0"/>
      <w:marBottom w:val="0"/>
      <w:divBdr>
        <w:top w:val="none" w:sz="0" w:space="0" w:color="auto"/>
        <w:left w:val="none" w:sz="0" w:space="0" w:color="auto"/>
        <w:bottom w:val="none" w:sz="0" w:space="0" w:color="auto"/>
        <w:right w:val="none" w:sz="0" w:space="0" w:color="auto"/>
      </w:divBdr>
    </w:div>
    <w:div w:id="1001202854">
      <w:bodyDiv w:val="1"/>
      <w:marLeft w:val="0"/>
      <w:marRight w:val="0"/>
      <w:marTop w:val="0"/>
      <w:marBottom w:val="0"/>
      <w:divBdr>
        <w:top w:val="none" w:sz="0" w:space="0" w:color="auto"/>
        <w:left w:val="none" w:sz="0" w:space="0" w:color="auto"/>
        <w:bottom w:val="none" w:sz="0" w:space="0" w:color="auto"/>
        <w:right w:val="none" w:sz="0" w:space="0" w:color="auto"/>
      </w:divBdr>
    </w:div>
    <w:div w:id="1046032101">
      <w:bodyDiv w:val="1"/>
      <w:marLeft w:val="0"/>
      <w:marRight w:val="0"/>
      <w:marTop w:val="0"/>
      <w:marBottom w:val="0"/>
      <w:divBdr>
        <w:top w:val="none" w:sz="0" w:space="0" w:color="auto"/>
        <w:left w:val="none" w:sz="0" w:space="0" w:color="auto"/>
        <w:bottom w:val="none" w:sz="0" w:space="0" w:color="auto"/>
        <w:right w:val="none" w:sz="0" w:space="0" w:color="auto"/>
      </w:divBdr>
      <w:divsChild>
        <w:div w:id="1250651215">
          <w:marLeft w:val="0"/>
          <w:marRight w:val="0"/>
          <w:marTop w:val="0"/>
          <w:marBottom w:val="0"/>
          <w:divBdr>
            <w:top w:val="none" w:sz="0" w:space="0" w:color="auto"/>
            <w:left w:val="none" w:sz="0" w:space="0" w:color="auto"/>
            <w:bottom w:val="none" w:sz="0" w:space="0" w:color="auto"/>
            <w:right w:val="none" w:sz="0" w:space="0" w:color="auto"/>
          </w:divBdr>
          <w:divsChild>
            <w:div w:id="1889536039">
              <w:marLeft w:val="0"/>
              <w:marRight w:val="0"/>
              <w:marTop w:val="0"/>
              <w:marBottom w:val="0"/>
              <w:divBdr>
                <w:top w:val="none" w:sz="0" w:space="0" w:color="auto"/>
                <w:left w:val="none" w:sz="0" w:space="0" w:color="auto"/>
                <w:bottom w:val="none" w:sz="0" w:space="0" w:color="auto"/>
                <w:right w:val="none" w:sz="0" w:space="0" w:color="auto"/>
              </w:divBdr>
              <w:divsChild>
                <w:div w:id="1111820398">
                  <w:marLeft w:val="0"/>
                  <w:marRight w:val="0"/>
                  <w:marTop w:val="0"/>
                  <w:marBottom w:val="0"/>
                  <w:divBdr>
                    <w:top w:val="none" w:sz="0" w:space="0" w:color="auto"/>
                    <w:left w:val="none" w:sz="0" w:space="0" w:color="auto"/>
                    <w:bottom w:val="none" w:sz="0" w:space="0" w:color="auto"/>
                    <w:right w:val="none" w:sz="0" w:space="0" w:color="auto"/>
                  </w:divBdr>
                  <w:divsChild>
                    <w:div w:id="37384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680385">
      <w:bodyDiv w:val="1"/>
      <w:marLeft w:val="0"/>
      <w:marRight w:val="0"/>
      <w:marTop w:val="0"/>
      <w:marBottom w:val="0"/>
      <w:divBdr>
        <w:top w:val="none" w:sz="0" w:space="0" w:color="auto"/>
        <w:left w:val="none" w:sz="0" w:space="0" w:color="auto"/>
        <w:bottom w:val="none" w:sz="0" w:space="0" w:color="auto"/>
        <w:right w:val="none" w:sz="0" w:space="0" w:color="auto"/>
      </w:divBdr>
      <w:divsChild>
        <w:div w:id="1170023041">
          <w:marLeft w:val="0"/>
          <w:marRight w:val="0"/>
          <w:marTop w:val="0"/>
          <w:marBottom w:val="0"/>
          <w:divBdr>
            <w:top w:val="none" w:sz="0" w:space="0" w:color="auto"/>
            <w:left w:val="none" w:sz="0" w:space="0" w:color="auto"/>
            <w:bottom w:val="none" w:sz="0" w:space="0" w:color="auto"/>
            <w:right w:val="none" w:sz="0" w:space="0" w:color="auto"/>
          </w:divBdr>
          <w:divsChild>
            <w:div w:id="1026709041">
              <w:marLeft w:val="0"/>
              <w:marRight w:val="0"/>
              <w:marTop w:val="0"/>
              <w:marBottom w:val="0"/>
              <w:divBdr>
                <w:top w:val="none" w:sz="0" w:space="0" w:color="auto"/>
                <w:left w:val="none" w:sz="0" w:space="0" w:color="auto"/>
                <w:bottom w:val="none" w:sz="0" w:space="0" w:color="auto"/>
                <w:right w:val="none" w:sz="0" w:space="0" w:color="auto"/>
              </w:divBdr>
              <w:divsChild>
                <w:div w:id="277218779">
                  <w:marLeft w:val="0"/>
                  <w:marRight w:val="0"/>
                  <w:marTop w:val="0"/>
                  <w:marBottom w:val="0"/>
                  <w:divBdr>
                    <w:top w:val="none" w:sz="0" w:space="0" w:color="auto"/>
                    <w:left w:val="none" w:sz="0" w:space="0" w:color="auto"/>
                    <w:bottom w:val="none" w:sz="0" w:space="0" w:color="auto"/>
                    <w:right w:val="none" w:sz="0" w:space="0" w:color="auto"/>
                  </w:divBdr>
                  <w:divsChild>
                    <w:div w:id="151233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003237">
      <w:bodyDiv w:val="1"/>
      <w:marLeft w:val="0"/>
      <w:marRight w:val="0"/>
      <w:marTop w:val="0"/>
      <w:marBottom w:val="0"/>
      <w:divBdr>
        <w:top w:val="none" w:sz="0" w:space="0" w:color="auto"/>
        <w:left w:val="none" w:sz="0" w:space="0" w:color="auto"/>
        <w:bottom w:val="none" w:sz="0" w:space="0" w:color="auto"/>
        <w:right w:val="none" w:sz="0" w:space="0" w:color="auto"/>
      </w:divBdr>
    </w:div>
    <w:div w:id="1294675247">
      <w:bodyDiv w:val="1"/>
      <w:marLeft w:val="0"/>
      <w:marRight w:val="0"/>
      <w:marTop w:val="0"/>
      <w:marBottom w:val="0"/>
      <w:divBdr>
        <w:top w:val="none" w:sz="0" w:space="0" w:color="auto"/>
        <w:left w:val="none" w:sz="0" w:space="0" w:color="auto"/>
        <w:bottom w:val="none" w:sz="0" w:space="0" w:color="auto"/>
        <w:right w:val="none" w:sz="0" w:space="0" w:color="auto"/>
      </w:divBdr>
    </w:div>
    <w:div w:id="1417244080">
      <w:bodyDiv w:val="1"/>
      <w:marLeft w:val="0"/>
      <w:marRight w:val="0"/>
      <w:marTop w:val="0"/>
      <w:marBottom w:val="0"/>
      <w:divBdr>
        <w:top w:val="none" w:sz="0" w:space="0" w:color="auto"/>
        <w:left w:val="none" w:sz="0" w:space="0" w:color="auto"/>
        <w:bottom w:val="none" w:sz="0" w:space="0" w:color="auto"/>
        <w:right w:val="none" w:sz="0" w:space="0" w:color="auto"/>
      </w:divBdr>
      <w:divsChild>
        <w:div w:id="1469320972">
          <w:marLeft w:val="0"/>
          <w:marRight w:val="0"/>
          <w:marTop w:val="0"/>
          <w:marBottom w:val="0"/>
          <w:divBdr>
            <w:top w:val="none" w:sz="0" w:space="0" w:color="auto"/>
            <w:left w:val="none" w:sz="0" w:space="0" w:color="auto"/>
            <w:bottom w:val="none" w:sz="0" w:space="0" w:color="auto"/>
            <w:right w:val="none" w:sz="0" w:space="0" w:color="auto"/>
          </w:divBdr>
        </w:div>
      </w:divsChild>
    </w:div>
    <w:div w:id="1475295154">
      <w:bodyDiv w:val="1"/>
      <w:marLeft w:val="0"/>
      <w:marRight w:val="0"/>
      <w:marTop w:val="0"/>
      <w:marBottom w:val="0"/>
      <w:divBdr>
        <w:top w:val="none" w:sz="0" w:space="0" w:color="auto"/>
        <w:left w:val="none" w:sz="0" w:space="0" w:color="auto"/>
        <w:bottom w:val="none" w:sz="0" w:space="0" w:color="auto"/>
        <w:right w:val="none" w:sz="0" w:space="0" w:color="auto"/>
      </w:divBdr>
    </w:div>
    <w:div w:id="1490754165">
      <w:bodyDiv w:val="1"/>
      <w:marLeft w:val="0"/>
      <w:marRight w:val="0"/>
      <w:marTop w:val="0"/>
      <w:marBottom w:val="0"/>
      <w:divBdr>
        <w:top w:val="none" w:sz="0" w:space="0" w:color="auto"/>
        <w:left w:val="none" w:sz="0" w:space="0" w:color="auto"/>
        <w:bottom w:val="none" w:sz="0" w:space="0" w:color="auto"/>
        <w:right w:val="none" w:sz="0" w:space="0" w:color="auto"/>
      </w:divBdr>
    </w:div>
    <w:div w:id="1523279897">
      <w:bodyDiv w:val="1"/>
      <w:marLeft w:val="0"/>
      <w:marRight w:val="0"/>
      <w:marTop w:val="0"/>
      <w:marBottom w:val="0"/>
      <w:divBdr>
        <w:top w:val="none" w:sz="0" w:space="0" w:color="auto"/>
        <w:left w:val="none" w:sz="0" w:space="0" w:color="auto"/>
        <w:bottom w:val="none" w:sz="0" w:space="0" w:color="auto"/>
        <w:right w:val="none" w:sz="0" w:space="0" w:color="auto"/>
      </w:divBdr>
    </w:div>
    <w:div w:id="1632861079">
      <w:bodyDiv w:val="1"/>
      <w:marLeft w:val="0"/>
      <w:marRight w:val="0"/>
      <w:marTop w:val="0"/>
      <w:marBottom w:val="0"/>
      <w:divBdr>
        <w:top w:val="none" w:sz="0" w:space="0" w:color="auto"/>
        <w:left w:val="none" w:sz="0" w:space="0" w:color="auto"/>
        <w:bottom w:val="none" w:sz="0" w:space="0" w:color="auto"/>
        <w:right w:val="none" w:sz="0" w:space="0" w:color="auto"/>
      </w:divBdr>
    </w:div>
    <w:div w:id="1776823646">
      <w:bodyDiv w:val="1"/>
      <w:marLeft w:val="0"/>
      <w:marRight w:val="0"/>
      <w:marTop w:val="0"/>
      <w:marBottom w:val="0"/>
      <w:divBdr>
        <w:top w:val="none" w:sz="0" w:space="0" w:color="auto"/>
        <w:left w:val="none" w:sz="0" w:space="0" w:color="auto"/>
        <w:bottom w:val="none" w:sz="0" w:space="0" w:color="auto"/>
        <w:right w:val="none" w:sz="0" w:space="0" w:color="auto"/>
      </w:divBdr>
    </w:div>
    <w:div w:id="1857847252">
      <w:bodyDiv w:val="1"/>
      <w:marLeft w:val="0"/>
      <w:marRight w:val="0"/>
      <w:marTop w:val="0"/>
      <w:marBottom w:val="0"/>
      <w:divBdr>
        <w:top w:val="none" w:sz="0" w:space="0" w:color="auto"/>
        <w:left w:val="none" w:sz="0" w:space="0" w:color="auto"/>
        <w:bottom w:val="none" w:sz="0" w:space="0" w:color="auto"/>
        <w:right w:val="none" w:sz="0" w:space="0" w:color="auto"/>
      </w:divBdr>
    </w:div>
    <w:div w:id="1933969409">
      <w:bodyDiv w:val="1"/>
      <w:marLeft w:val="0"/>
      <w:marRight w:val="0"/>
      <w:marTop w:val="0"/>
      <w:marBottom w:val="0"/>
      <w:divBdr>
        <w:top w:val="none" w:sz="0" w:space="0" w:color="auto"/>
        <w:left w:val="none" w:sz="0" w:space="0" w:color="auto"/>
        <w:bottom w:val="none" w:sz="0" w:space="0" w:color="auto"/>
        <w:right w:val="none" w:sz="0" w:space="0" w:color="auto"/>
      </w:divBdr>
      <w:divsChild>
        <w:div w:id="141898565">
          <w:marLeft w:val="0"/>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journalofhospitalinfection.com/article/S0195-6701(20)30046-3/fulltext" TargetMode="External"/><Relationship Id="rId18" Type="http://schemas.openxmlformats.org/officeDocument/2006/relationships/hyperlink" Target="https://data.europa.eu/euodp/en/data/dataset/biocidal-products-lists-of-disinfectant-active-substances-and-produc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s.acs.org/doi/10.1021/acsinfecdis.0c00265" TargetMode="External"/><Relationship Id="rId17" Type="http://schemas.openxmlformats.org/officeDocument/2006/relationships/hyperlink" Target="https://www.ecdc.europa.eu/sites/default/files/documents/Environmental-persistence-of-SARS_CoV_2-virus-Options-for-cleaning2020-03-26_0.pdf" TargetMode="Externa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www.epa.gov/pesticide-registration/list-n-disinfectants-use-against-sars-cov-2-covid-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918211/covid-19-care-homes-guidance-on-admission-and-care-of-residents.pdf"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ajicjournal.org/article/S0196-6553(20)30313-8/fulltext"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cbi.nlm.nih.gov/pubmed/?term=Ijaz%20MK%5BAuthor%5D&amp;cauthor=true&amp;cauthor_uid=32461067"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viroxylabs.com/microbiological-testing-services/disinfectant-efficacy-testing/en-144762013-a12015/" TargetMode="External"/><Relationship Id="rId2" Type="http://schemas.openxmlformats.org/officeDocument/2006/relationships/hyperlink" Target="https://www.viroxylabs.com/fileadmin/user_upload/pdf_files/Viroxy_standard_test_methods_used_to_substantiate_claims_for_products_A.....pdf" TargetMode="External"/><Relationship Id="rId1" Type="http://schemas.openxmlformats.org/officeDocument/2006/relationships/hyperlink" Target="https://www.contecinc.com/articles/viruses-are-not-the-same/" TargetMode="External"/><Relationship Id="rId4" Type="http://schemas.openxmlformats.org/officeDocument/2006/relationships/hyperlink" Target="https://microchemlab.com/test/en-144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0035A-7988-4260-9D3E-309AFE174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3068</Words>
  <Characters>17491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Criado-Perez</dc:creator>
  <cp:keywords/>
  <dc:description/>
  <cp:lastModifiedBy>Eric</cp:lastModifiedBy>
  <cp:revision>7</cp:revision>
  <cp:lastPrinted>2020-10-16T22:55:00Z</cp:lastPrinted>
  <dcterms:created xsi:type="dcterms:W3CDTF">2020-11-23T18:20:00Z</dcterms:created>
  <dcterms:modified xsi:type="dcterms:W3CDTF">2020-12-01T11:59:00Z</dcterms:modified>
</cp:coreProperties>
</file>